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A517" w14:textId="77777777" w:rsidR="0058296F" w:rsidRPr="00852599" w:rsidRDefault="0058296F" w:rsidP="0080772C">
      <w:pPr>
        <w:autoSpaceDE w:val="0"/>
        <w:autoSpaceDN w:val="0"/>
        <w:adjustRightInd w:val="0"/>
        <w:jc w:val="center"/>
        <w:outlineLvl w:val="0"/>
        <w:rPr>
          <w:rFonts w:ascii="Times New Roman" w:hAnsi="Times New Roman" w:cs="Times New Roman"/>
        </w:rPr>
      </w:pPr>
      <w:r w:rsidRPr="00852599">
        <w:rPr>
          <w:rFonts w:ascii="Times New Roman" w:hAnsi="Times New Roman" w:cs="Times New Roman"/>
        </w:rPr>
        <w:t>CHARTER OF THE DEPARTMENT OF HISTORY</w:t>
      </w:r>
    </w:p>
    <w:p w14:paraId="01B16AFB"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UNIVERSITY OF NORTH TEXAS</w:t>
      </w:r>
    </w:p>
    <w:p w14:paraId="0E61C9F9"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(Approved on 31 January 1978)</w:t>
      </w:r>
    </w:p>
    <w:p w14:paraId="588DFE12"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13 October 1989)</w:t>
      </w:r>
    </w:p>
    <w:p w14:paraId="5A58D440"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to 31 March 1992)</w:t>
      </w:r>
    </w:p>
    <w:p w14:paraId="1CD381AE"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2 September 1994)</w:t>
      </w:r>
    </w:p>
    <w:p w14:paraId="7922AF4C"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9 May 1995)</w:t>
      </w:r>
    </w:p>
    <w:p w14:paraId="42ABF490"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1 September 1995)</w:t>
      </w:r>
    </w:p>
    <w:p w14:paraId="59D21F30"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17 November 1995)</w:t>
      </w:r>
    </w:p>
    <w:p w14:paraId="6D035D56"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23 February 1996)</w:t>
      </w:r>
    </w:p>
    <w:p w14:paraId="35209179"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19 April 1996)</w:t>
      </w:r>
    </w:p>
    <w:p w14:paraId="3D7991B8"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on 7 May 1999)</w:t>
      </w:r>
    </w:p>
    <w:p w14:paraId="7BD8139C"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5 February 2001)</w:t>
      </w:r>
    </w:p>
    <w:p w14:paraId="2B754AB9"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29 January 2004)</w:t>
      </w:r>
    </w:p>
    <w:p w14:paraId="4DC06935"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(As amended 29 April 2005)</w:t>
      </w:r>
    </w:p>
    <w:p w14:paraId="6990F376" w14:textId="77777777" w:rsidR="0058296F" w:rsidRDefault="0058296F" w:rsidP="0080772C">
      <w:pPr>
        <w:autoSpaceDE w:val="0"/>
        <w:autoSpaceDN w:val="0"/>
        <w:adjustRightInd w:val="0"/>
        <w:jc w:val="center"/>
        <w:outlineLvl w:val="0"/>
        <w:rPr>
          <w:rFonts w:ascii="Times New Roman" w:hAnsi="Times New Roman" w:cs="Times New Roman"/>
        </w:rPr>
      </w:pPr>
      <w:r w:rsidRPr="00852599">
        <w:rPr>
          <w:rFonts w:ascii="Times New Roman" w:hAnsi="Times New Roman" w:cs="Times New Roman"/>
        </w:rPr>
        <w:t>(As amended 27 October 2008)</w:t>
      </w:r>
    </w:p>
    <w:p w14:paraId="6630083F" w14:textId="5BB937F8" w:rsidR="001D5F75" w:rsidRDefault="001D5F75"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(As amended 2 November 2016)</w:t>
      </w:r>
    </w:p>
    <w:p w14:paraId="75F1871F" w14:textId="4DD9A1B4" w:rsidR="00466B65" w:rsidRDefault="00466B65"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(As amended 2 February 2017)</w:t>
      </w:r>
    </w:p>
    <w:p w14:paraId="4593C3A3" w14:textId="6864FF86" w:rsidR="009E4989" w:rsidRDefault="009E4989"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(As amended 23 April 2019</w:t>
      </w:r>
      <w:r w:rsidR="007A1995">
        <w:rPr>
          <w:rFonts w:ascii="Times New Roman" w:hAnsi="Times New Roman" w:cs="Times New Roman"/>
        </w:rPr>
        <w:t>)</w:t>
      </w:r>
    </w:p>
    <w:p w14:paraId="05ABB437" w14:textId="18241F4F" w:rsidR="00A15176" w:rsidRDefault="00B612DF"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(As amended </w:t>
      </w:r>
      <w:r w:rsidR="004647F0">
        <w:rPr>
          <w:rFonts w:ascii="Times New Roman" w:hAnsi="Times New Roman" w:cs="Times New Roman"/>
        </w:rPr>
        <w:t xml:space="preserve">21 </w:t>
      </w:r>
      <w:r>
        <w:rPr>
          <w:rFonts w:ascii="Times New Roman" w:hAnsi="Times New Roman" w:cs="Times New Roman"/>
        </w:rPr>
        <w:t>October 2019</w:t>
      </w:r>
      <w:r w:rsidR="00A15176">
        <w:rPr>
          <w:rFonts w:ascii="Times New Roman" w:hAnsi="Times New Roman" w:cs="Times New Roman"/>
        </w:rPr>
        <w:t>)</w:t>
      </w:r>
    </w:p>
    <w:p w14:paraId="5E283379" w14:textId="29C97D05" w:rsidR="00486ED5" w:rsidRDefault="00486ED5"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(As amended </w:t>
      </w:r>
      <w:r w:rsidR="004647F0">
        <w:rPr>
          <w:rFonts w:ascii="Times New Roman" w:hAnsi="Times New Roman" w:cs="Times New Roman"/>
        </w:rPr>
        <w:t xml:space="preserve">24 </w:t>
      </w:r>
      <w:r>
        <w:rPr>
          <w:rFonts w:ascii="Times New Roman" w:hAnsi="Times New Roman" w:cs="Times New Roman"/>
        </w:rPr>
        <w:t>January 2020)</w:t>
      </w:r>
    </w:p>
    <w:p w14:paraId="65BC4777" w14:textId="1133ED4F" w:rsidR="00700B7D" w:rsidRDefault="00700B7D"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 xml:space="preserve">(As amended </w:t>
      </w:r>
      <w:r w:rsidR="004647F0">
        <w:rPr>
          <w:rFonts w:ascii="Times New Roman" w:hAnsi="Times New Roman" w:cs="Times New Roman"/>
        </w:rPr>
        <w:t xml:space="preserve">13 </w:t>
      </w:r>
      <w:r>
        <w:rPr>
          <w:rFonts w:ascii="Times New Roman" w:hAnsi="Times New Roman" w:cs="Times New Roman"/>
        </w:rPr>
        <w:t>April 2022)</w:t>
      </w:r>
    </w:p>
    <w:p w14:paraId="5182E118" w14:textId="5E545FA5" w:rsidR="00700B7D" w:rsidRDefault="00700B7D"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(As amended</w:t>
      </w:r>
      <w:r w:rsidR="004647F0">
        <w:rPr>
          <w:rFonts w:ascii="Times New Roman" w:hAnsi="Times New Roman" w:cs="Times New Roman"/>
        </w:rPr>
        <w:t xml:space="preserve"> 16</w:t>
      </w:r>
      <w:r>
        <w:rPr>
          <w:rFonts w:ascii="Times New Roman" w:hAnsi="Times New Roman" w:cs="Times New Roman"/>
        </w:rPr>
        <w:t xml:space="preserve"> May 2022)</w:t>
      </w:r>
    </w:p>
    <w:p w14:paraId="2C2C641C" w14:textId="098D3799" w:rsidR="004647F0" w:rsidRPr="00852599" w:rsidRDefault="004647F0" w:rsidP="0080772C">
      <w:pPr>
        <w:autoSpaceDE w:val="0"/>
        <w:autoSpaceDN w:val="0"/>
        <w:adjustRightInd w:val="0"/>
        <w:jc w:val="center"/>
        <w:outlineLvl w:val="0"/>
        <w:rPr>
          <w:rFonts w:ascii="Times New Roman" w:hAnsi="Times New Roman" w:cs="Times New Roman"/>
        </w:rPr>
      </w:pPr>
      <w:r>
        <w:rPr>
          <w:rFonts w:ascii="Times New Roman" w:hAnsi="Times New Roman" w:cs="Times New Roman"/>
        </w:rPr>
        <w:t>(As amended 17 March 2025)</w:t>
      </w:r>
    </w:p>
    <w:p w14:paraId="362B64CC" w14:textId="483009B7" w:rsidR="0058296F" w:rsidRPr="00852599" w:rsidRDefault="0058296F" w:rsidP="0058296F">
      <w:pPr>
        <w:autoSpaceDE w:val="0"/>
        <w:autoSpaceDN w:val="0"/>
        <w:adjustRightInd w:val="0"/>
        <w:rPr>
          <w:rFonts w:ascii="Times New Roman" w:hAnsi="Times New Roman" w:cs="Times New Roman"/>
        </w:rPr>
      </w:pPr>
    </w:p>
    <w:p w14:paraId="39C6C558"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Preamble</w:t>
      </w:r>
    </w:p>
    <w:p w14:paraId="198D95A4" w14:textId="77777777" w:rsidR="0058296F" w:rsidRPr="00852599" w:rsidRDefault="0058296F" w:rsidP="0058296F">
      <w:pPr>
        <w:autoSpaceDE w:val="0"/>
        <w:autoSpaceDN w:val="0"/>
        <w:adjustRightInd w:val="0"/>
        <w:rPr>
          <w:rFonts w:ascii="Times New Roman" w:hAnsi="Times New Roman" w:cs="Times New Roman"/>
        </w:rPr>
      </w:pPr>
    </w:p>
    <w:p w14:paraId="67B271CB"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The members of the Department of History of the University of North Texas affirm that, in</w:t>
      </w:r>
      <w:r w:rsidR="00160862" w:rsidRPr="00852599">
        <w:rPr>
          <w:rFonts w:ascii="Times New Roman" w:hAnsi="Times New Roman" w:cs="Times New Roman"/>
        </w:rPr>
        <w:t xml:space="preserve"> </w:t>
      </w:r>
      <w:r w:rsidRPr="00852599">
        <w:rPr>
          <w:rFonts w:ascii="Times New Roman" w:hAnsi="Times New Roman" w:cs="Times New Roman"/>
        </w:rPr>
        <w:t>addition to their individual efforts, they have a collective mission to teaching, scholarship, the</w:t>
      </w:r>
      <w:r w:rsidR="00160862" w:rsidRPr="00852599">
        <w:rPr>
          <w:rFonts w:ascii="Times New Roman" w:hAnsi="Times New Roman" w:cs="Times New Roman"/>
        </w:rPr>
        <w:t xml:space="preserve"> </w:t>
      </w:r>
      <w:r w:rsidRPr="00852599">
        <w:rPr>
          <w:rFonts w:ascii="Times New Roman" w:hAnsi="Times New Roman" w:cs="Times New Roman"/>
        </w:rPr>
        <w:t>Department and the University. The Department considers itself a community of scholars from</w:t>
      </w:r>
      <w:r w:rsidR="00160862" w:rsidRPr="00852599">
        <w:rPr>
          <w:rFonts w:ascii="Times New Roman" w:hAnsi="Times New Roman" w:cs="Times New Roman"/>
        </w:rPr>
        <w:t xml:space="preserve"> </w:t>
      </w:r>
      <w:r w:rsidRPr="00852599">
        <w:rPr>
          <w:rFonts w:ascii="Times New Roman" w:hAnsi="Times New Roman" w:cs="Times New Roman"/>
        </w:rPr>
        <w:t>which the departmental officers and committees receive their authority to act in the name of the</w:t>
      </w:r>
      <w:r w:rsidR="00160862" w:rsidRPr="00852599">
        <w:rPr>
          <w:rFonts w:ascii="Times New Roman" w:hAnsi="Times New Roman" w:cs="Times New Roman"/>
        </w:rPr>
        <w:t xml:space="preserve"> </w:t>
      </w:r>
      <w:r w:rsidRPr="00852599">
        <w:rPr>
          <w:rFonts w:ascii="Times New Roman" w:hAnsi="Times New Roman" w:cs="Times New Roman"/>
        </w:rPr>
        <w:t>Department and to which departmental officers and committees are responsible. Both the</w:t>
      </w:r>
      <w:r w:rsidR="00160862" w:rsidRPr="00852599">
        <w:rPr>
          <w:rFonts w:ascii="Times New Roman" w:hAnsi="Times New Roman" w:cs="Times New Roman"/>
        </w:rPr>
        <w:t xml:space="preserve"> </w:t>
      </w:r>
      <w:r w:rsidRPr="00852599">
        <w:rPr>
          <w:rFonts w:ascii="Times New Roman" w:hAnsi="Times New Roman" w:cs="Times New Roman"/>
        </w:rPr>
        <w:t>Department and the Department Chair recognize their responsibility to the University President</w:t>
      </w:r>
      <w:r w:rsidR="00160862" w:rsidRPr="00852599">
        <w:rPr>
          <w:rFonts w:ascii="Times New Roman" w:hAnsi="Times New Roman" w:cs="Times New Roman"/>
        </w:rPr>
        <w:t xml:space="preserve"> </w:t>
      </w:r>
      <w:r w:rsidRPr="00852599">
        <w:rPr>
          <w:rFonts w:ascii="Times New Roman" w:hAnsi="Times New Roman" w:cs="Times New Roman"/>
        </w:rPr>
        <w:t>and Board of Regents.</w:t>
      </w:r>
    </w:p>
    <w:p w14:paraId="43C461F2" w14:textId="77777777" w:rsidR="0058296F" w:rsidRPr="00852599" w:rsidRDefault="0058296F" w:rsidP="0058296F">
      <w:pPr>
        <w:autoSpaceDE w:val="0"/>
        <w:autoSpaceDN w:val="0"/>
        <w:adjustRightInd w:val="0"/>
        <w:rPr>
          <w:rFonts w:ascii="Times New Roman" w:hAnsi="Times New Roman" w:cs="Times New Roman"/>
        </w:rPr>
      </w:pPr>
    </w:p>
    <w:p w14:paraId="5FEE5BA7"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I. Organization and Meetings</w:t>
      </w:r>
    </w:p>
    <w:p w14:paraId="563EEE3B" w14:textId="77777777" w:rsidR="0058296F" w:rsidRPr="00852599" w:rsidRDefault="0058296F" w:rsidP="0058296F">
      <w:pPr>
        <w:autoSpaceDE w:val="0"/>
        <w:autoSpaceDN w:val="0"/>
        <w:adjustRightInd w:val="0"/>
        <w:rPr>
          <w:rFonts w:ascii="Times New Roman" w:hAnsi="Times New Roman" w:cs="Times New Roman"/>
        </w:rPr>
      </w:pPr>
    </w:p>
    <w:p w14:paraId="6D628BCD" w14:textId="6070EDAB" w:rsidR="00852599" w:rsidRPr="00D24B74" w:rsidRDefault="00190C29" w:rsidP="00190C29">
      <w:pPr>
        <w:pStyle w:val="NormalWeb"/>
        <w:rPr>
          <w:color w:val="000000" w:themeColor="text1"/>
        </w:rPr>
      </w:pPr>
      <w:r w:rsidRPr="00D24B74">
        <w:rPr>
          <w:color w:val="000000" w:themeColor="text1"/>
        </w:rPr>
        <w:t xml:space="preserve">Section 1. The departmental faculty includes all full-time tenured and tenure-track faculty members and </w:t>
      </w:r>
      <w:r w:rsidR="004647F0">
        <w:rPr>
          <w:color w:val="000000" w:themeColor="text1"/>
        </w:rPr>
        <w:t>professional faculty</w:t>
      </w:r>
      <w:r w:rsidRPr="00D24B74">
        <w:rPr>
          <w:color w:val="000000" w:themeColor="text1"/>
        </w:rPr>
        <w:t xml:space="preserve"> teaching in the Department of History at the University of North Texas, including those on released time from teaching duties, on leave of absence, and retired but teaching part-time under the “Modified Service” program. Voting privileges are extended to all departmental faculty members as defined above when an election is </w:t>
      </w:r>
      <w:proofErr w:type="gramStart"/>
      <w:r w:rsidRPr="00D24B74">
        <w:rPr>
          <w:color w:val="000000" w:themeColor="text1"/>
        </w:rPr>
        <w:t>held</w:t>
      </w:r>
      <w:proofErr w:type="gramEnd"/>
      <w:r w:rsidRPr="00D24B74">
        <w:rPr>
          <w:color w:val="000000" w:themeColor="text1"/>
        </w:rPr>
        <w:t xml:space="preserve"> or a vote is taken in the Department of History</w:t>
      </w:r>
      <w:r w:rsidR="004647F0">
        <w:rPr>
          <w:color w:val="000000" w:themeColor="text1"/>
        </w:rPr>
        <w:t>.</w:t>
      </w:r>
    </w:p>
    <w:p w14:paraId="789A25B0" w14:textId="44128691" w:rsidR="00190C29" w:rsidRPr="00D24B74" w:rsidRDefault="00190C29" w:rsidP="00190C29">
      <w:pPr>
        <w:pStyle w:val="NormalWeb"/>
        <w:rPr>
          <w:color w:val="000000" w:themeColor="text1"/>
        </w:rPr>
      </w:pPr>
      <w:r w:rsidRPr="00D24B74">
        <w:rPr>
          <w:color w:val="000000" w:themeColor="text1"/>
        </w:rPr>
        <w:t xml:space="preserve">Departmental faculty members with </w:t>
      </w:r>
      <w:r w:rsidR="00E310F8" w:rsidRPr="00D24B74">
        <w:rPr>
          <w:color w:val="000000" w:themeColor="text1"/>
        </w:rPr>
        <w:t xml:space="preserve">primary </w:t>
      </w:r>
      <w:r w:rsidRPr="00D24B74">
        <w:rPr>
          <w:color w:val="000000" w:themeColor="text1"/>
        </w:rPr>
        <w:t xml:space="preserve">duties in University administration, or those who are on released time or leave of absence from teaching duties during either one semester or both semesters of the regular session (August-May), or retired faculty teaching part-time under the </w:t>
      </w:r>
      <w:r w:rsidRPr="00D24B74">
        <w:rPr>
          <w:color w:val="000000" w:themeColor="text1"/>
        </w:rPr>
        <w:lastRenderedPageBreak/>
        <w:t xml:space="preserve">“Modified Service” program, or on appointments as lecturers shall not serve as Department Chair or on the Departmental Affairs Committee (DAC). </w:t>
      </w:r>
    </w:p>
    <w:p w14:paraId="20715C78" w14:textId="3637A1C7" w:rsidR="00E55A6D" w:rsidRDefault="00190C29" w:rsidP="00190C29">
      <w:pPr>
        <w:tabs>
          <w:tab w:val="left" w:pos="360"/>
        </w:tabs>
        <w:rPr>
          <w:rFonts w:ascii="Times New Roman" w:hAnsi="Times New Roman" w:cs="Times New Roman"/>
          <w:color w:val="000000" w:themeColor="text1"/>
        </w:rPr>
      </w:pPr>
      <w:r w:rsidRPr="00D24B74">
        <w:rPr>
          <w:rFonts w:ascii="Times New Roman" w:hAnsi="Times New Roman" w:cs="Times New Roman"/>
          <w:color w:val="000000" w:themeColor="text1"/>
        </w:rPr>
        <w:t xml:space="preserve">Voting Privileges: </w:t>
      </w:r>
      <w:r w:rsidR="00E55A6D">
        <w:rPr>
          <w:rFonts w:ascii="Times New Roman" w:hAnsi="Times New Roman" w:cs="Times New Roman"/>
          <w:color w:val="000000" w:themeColor="text1"/>
        </w:rPr>
        <w:t xml:space="preserve">Faculty who cannot attend a </w:t>
      </w:r>
      <w:r w:rsidR="00207EA1">
        <w:rPr>
          <w:rFonts w:ascii="Times New Roman" w:hAnsi="Times New Roman" w:cs="Times New Roman"/>
          <w:color w:val="000000" w:themeColor="text1"/>
        </w:rPr>
        <w:t xml:space="preserve">department </w:t>
      </w:r>
      <w:r w:rsidR="00E55A6D">
        <w:rPr>
          <w:rFonts w:ascii="Times New Roman" w:hAnsi="Times New Roman" w:cs="Times New Roman"/>
          <w:color w:val="000000" w:themeColor="text1"/>
        </w:rPr>
        <w:t>meeting to vote in person due to a university approved excuse may vote absentee</w:t>
      </w:r>
      <w:r w:rsidR="00E870CC">
        <w:rPr>
          <w:rFonts w:ascii="Times New Roman" w:hAnsi="Times New Roman" w:cs="Times New Roman"/>
          <w:color w:val="000000" w:themeColor="text1"/>
        </w:rPr>
        <w:t xml:space="preserve"> on items requiring votes that are detailed on the meeting agenda</w:t>
      </w:r>
      <w:r w:rsidR="00E55A6D">
        <w:rPr>
          <w:rFonts w:ascii="Times New Roman" w:hAnsi="Times New Roman" w:cs="Times New Roman"/>
          <w:color w:val="000000" w:themeColor="text1"/>
        </w:rPr>
        <w:t xml:space="preserve">. Valid reasons for requesting the opportunity to vote absentee include absences due to teaching schedules, university approved travel, </w:t>
      </w:r>
      <w:r w:rsidR="00F35B34">
        <w:rPr>
          <w:rFonts w:ascii="Times New Roman" w:hAnsi="Times New Roman" w:cs="Times New Roman"/>
          <w:color w:val="000000" w:themeColor="text1"/>
        </w:rPr>
        <w:t xml:space="preserve">sick leave, </w:t>
      </w:r>
      <w:r w:rsidR="00E55A6D">
        <w:rPr>
          <w:rFonts w:ascii="Times New Roman" w:hAnsi="Times New Roman" w:cs="Times New Roman"/>
          <w:color w:val="000000" w:themeColor="text1"/>
        </w:rPr>
        <w:t xml:space="preserve">and university approved research leave. The Department Chair, in </w:t>
      </w:r>
      <w:proofErr w:type="spellStart"/>
      <w:r w:rsidR="00E55A6D">
        <w:rPr>
          <w:rFonts w:ascii="Times New Roman" w:hAnsi="Times New Roman" w:cs="Times New Roman"/>
          <w:color w:val="000000" w:themeColor="text1"/>
        </w:rPr>
        <w:t>consulation</w:t>
      </w:r>
      <w:proofErr w:type="spellEnd"/>
      <w:r w:rsidR="00E55A6D">
        <w:rPr>
          <w:rFonts w:ascii="Times New Roman" w:hAnsi="Times New Roman" w:cs="Times New Roman"/>
          <w:color w:val="000000" w:themeColor="text1"/>
        </w:rPr>
        <w:t xml:space="preserve"> with the election judge(s), will evaluate other requests to vote absentee on a case-by-case basis.</w:t>
      </w:r>
      <w:r w:rsidR="00207EA1">
        <w:rPr>
          <w:rFonts w:ascii="Times New Roman" w:hAnsi="Times New Roman" w:cs="Times New Roman"/>
          <w:color w:val="000000" w:themeColor="text1"/>
        </w:rPr>
        <w:t xml:space="preserve"> </w:t>
      </w:r>
    </w:p>
    <w:p w14:paraId="0F462145" w14:textId="6D6C5427" w:rsidR="00207EA1" w:rsidRDefault="00207EA1" w:rsidP="00190C29">
      <w:pPr>
        <w:tabs>
          <w:tab w:val="left" w:pos="360"/>
        </w:tabs>
        <w:rPr>
          <w:rFonts w:ascii="Times New Roman" w:hAnsi="Times New Roman" w:cs="Times New Roman"/>
          <w:color w:val="000000" w:themeColor="text1"/>
        </w:rPr>
      </w:pPr>
    </w:p>
    <w:p w14:paraId="6FE54DFB" w14:textId="2B98B811" w:rsidR="00207EA1" w:rsidRDefault="00207EA1" w:rsidP="00190C29">
      <w:pPr>
        <w:tabs>
          <w:tab w:val="left" w:pos="360"/>
        </w:tabs>
        <w:rPr>
          <w:rFonts w:ascii="Times New Roman" w:hAnsi="Times New Roman" w:cs="Times New Roman"/>
          <w:color w:val="000000" w:themeColor="text1"/>
        </w:rPr>
      </w:pPr>
      <w:r>
        <w:rPr>
          <w:rFonts w:ascii="Times New Roman" w:hAnsi="Times New Roman" w:cs="Times New Roman"/>
          <w:color w:val="000000" w:themeColor="text1"/>
        </w:rPr>
        <w:t>Individual department</w:t>
      </w:r>
      <w:r w:rsidR="00F71A0D">
        <w:rPr>
          <w:rFonts w:ascii="Times New Roman" w:hAnsi="Times New Roman" w:cs="Times New Roman"/>
          <w:color w:val="000000" w:themeColor="text1"/>
        </w:rPr>
        <w:t>al</w:t>
      </w:r>
      <w:r>
        <w:rPr>
          <w:rFonts w:ascii="Times New Roman" w:hAnsi="Times New Roman" w:cs="Times New Roman"/>
          <w:color w:val="000000" w:themeColor="text1"/>
        </w:rPr>
        <w:t xml:space="preserve"> committees may set their own voting rules. </w:t>
      </w:r>
    </w:p>
    <w:p w14:paraId="259CED7A" w14:textId="77777777" w:rsidR="00E55A6D" w:rsidRDefault="00E55A6D" w:rsidP="00190C29">
      <w:pPr>
        <w:tabs>
          <w:tab w:val="left" w:pos="360"/>
        </w:tabs>
        <w:rPr>
          <w:rFonts w:ascii="Times New Roman" w:hAnsi="Times New Roman" w:cs="Times New Roman"/>
          <w:color w:val="000000" w:themeColor="text1"/>
        </w:rPr>
      </w:pPr>
    </w:p>
    <w:p w14:paraId="4CA4D8A2" w14:textId="21C4B527" w:rsidR="00190C29" w:rsidRDefault="00190C29" w:rsidP="00190C29">
      <w:pPr>
        <w:tabs>
          <w:tab w:val="left" w:pos="360"/>
        </w:tabs>
        <w:rPr>
          <w:rFonts w:ascii="Times New Roman" w:hAnsi="Times New Roman" w:cs="Times New Roman"/>
          <w:color w:val="000000" w:themeColor="text1"/>
        </w:rPr>
      </w:pPr>
      <w:r w:rsidRPr="00D24B74">
        <w:rPr>
          <w:rFonts w:ascii="Times New Roman" w:hAnsi="Times New Roman" w:cs="Times New Roman"/>
          <w:color w:val="000000" w:themeColor="text1"/>
        </w:rPr>
        <w:t>Absentee votes go to the chairperson in typed or written form before the meeting convenes. There are no proxy votes (one cannot designate someone else to vote for them). The absentee vote must clearly state the absentee voter’s vote on the issue as it is expected to come before the department. E.g.</w:t>
      </w:r>
      <w:r w:rsidR="00402985" w:rsidRPr="00D24B74">
        <w:rPr>
          <w:rFonts w:ascii="Times New Roman" w:hAnsi="Times New Roman" w:cs="Times New Roman"/>
          <w:color w:val="000000" w:themeColor="text1"/>
        </w:rPr>
        <w:t xml:space="preserve"> 1,</w:t>
      </w:r>
      <w:r w:rsidRPr="00D24B74">
        <w:rPr>
          <w:rFonts w:ascii="Times New Roman" w:hAnsi="Times New Roman" w:cs="Times New Roman"/>
          <w:color w:val="000000" w:themeColor="text1"/>
        </w:rPr>
        <w:t xml:space="preserve"> On the question of hiring, hire _</w:t>
      </w:r>
      <w:proofErr w:type="gramStart"/>
      <w:r w:rsidRPr="00D24B74">
        <w:rPr>
          <w:rFonts w:ascii="Times New Roman" w:hAnsi="Times New Roman" w:cs="Times New Roman"/>
          <w:color w:val="000000" w:themeColor="text1"/>
        </w:rPr>
        <w:t>_(</w:t>
      </w:r>
      <w:proofErr w:type="gramEnd"/>
      <w:r w:rsidRPr="00D24B74">
        <w:rPr>
          <w:rFonts w:ascii="Times New Roman" w:hAnsi="Times New Roman" w:cs="Times New Roman"/>
          <w:color w:val="000000" w:themeColor="text1"/>
        </w:rPr>
        <w:t>X person)__. Do not hire _</w:t>
      </w:r>
      <w:proofErr w:type="gramStart"/>
      <w:r w:rsidRPr="00D24B74">
        <w:rPr>
          <w:rFonts w:ascii="Times New Roman" w:hAnsi="Times New Roman" w:cs="Times New Roman"/>
          <w:color w:val="000000" w:themeColor="text1"/>
        </w:rPr>
        <w:t>_(</w:t>
      </w:r>
      <w:proofErr w:type="gramEnd"/>
      <w:r w:rsidRPr="00D24B74">
        <w:rPr>
          <w:rFonts w:ascii="Times New Roman" w:hAnsi="Times New Roman" w:cs="Times New Roman"/>
          <w:color w:val="000000" w:themeColor="text1"/>
        </w:rPr>
        <w:t xml:space="preserve">Y person)__. </w:t>
      </w:r>
      <w:r w:rsidR="00402985" w:rsidRPr="00D24B74">
        <w:rPr>
          <w:rFonts w:ascii="Times New Roman" w:hAnsi="Times New Roman" w:cs="Times New Roman"/>
          <w:color w:val="000000" w:themeColor="text1"/>
        </w:rPr>
        <w:t xml:space="preserve">E.g. 2, </w:t>
      </w:r>
      <w:r w:rsidRPr="00D24B74">
        <w:rPr>
          <w:rFonts w:ascii="Times New Roman" w:hAnsi="Times New Roman" w:cs="Times New Roman"/>
          <w:color w:val="000000" w:themeColor="text1"/>
        </w:rPr>
        <w:t xml:space="preserve">On the topic of making Z change in the charter, Yes or No. There </w:t>
      </w:r>
      <w:r w:rsidR="00E310F8" w:rsidRPr="00D24B74">
        <w:rPr>
          <w:rFonts w:ascii="Times New Roman" w:hAnsi="Times New Roman" w:cs="Times New Roman"/>
          <w:color w:val="000000" w:themeColor="text1"/>
        </w:rPr>
        <w:t xml:space="preserve">can be no absentee votes on </w:t>
      </w:r>
      <w:r w:rsidRPr="00D24B74">
        <w:rPr>
          <w:rFonts w:ascii="Times New Roman" w:hAnsi="Times New Roman" w:cs="Times New Roman"/>
          <w:color w:val="000000" w:themeColor="text1"/>
        </w:rPr>
        <w:t xml:space="preserve">topics that newly arise at a meeting, but Section I.3 paragraph 2 forbids votes on any issue not previously in the notification memorandum without a two-thirds majority calling for a vote.  </w:t>
      </w:r>
    </w:p>
    <w:p w14:paraId="126650D8" w14:textId="0135A1E6" w:rsidR="00486ED5" w:rsidRDefault="00486ED5" w:rsidP="00190C29">
      <w:pPr>
        <w:tabs>
          <w:tab w:val="left" w:pos="360"/>
        </w:tabs>
        <w:rPr>
          <w:rFonts w:ascii="Times New Roman" w:hAnsi="Times New Roman" w:cs="Times New Roman"/>
          <w:color w:val="000000" w:themeColor="text1"/>
        </w:rPr>
      </w:pPr>
    </w:p>
    <w:p w14:paraId="0190A902" w14:textId="0EEED925" w:rsidR="00486ED5" w:rsidRPr="00D24B74" w:rsidRDefault="00486ED5" w:rsidP="00190C29">
      <w:pPr>
        <w:tabs>
          <w:tab w:val="left" w:pos="360"/>
        </w:tabs>
        <w:rPr>
          <w:rFonts w:ascii="Times New Roman" w:hAnsi="Times New Roman" w:cs="Times New Roman"/>
          <w:color w:val="000000" w:themeColor="text1"/>
        </w:rPr>
      </w:pPr>
      <w:r>
        <w:rPr>
          <w:rFonts w:ascii="Times New Roman" w:hAnsi="Times New Roman" w:cs="Times New Roman"/>
          <w:color w:val="000000" w:themeColor="text1"/>
        </w:rPr>
        <w:t xml:space="preserve">The department may choose at a departmental meeting to allow off-site voting (with ballots in paper or electronic form) on any particular matter. Those in attendance at that meeting will automatically receive a ballot; those who are not in attendance will be subject to the absentee voting policy. </w:t>
      </w:r>
    </w:p>
    <w:p w14:paraId="6B1796E4" w14:textId="77777777" w:rsidR="00190C29" w:rsidRPr="00852599" w:rsidRDefault="00190C29" w:rsidP="0058296F">
      <w:pPr>
        <w:autoSpaceDE w:val="0"/>
        <w:autoSpaceDN w:val="0"/>
        <w:adjustRightInd w:val="0"/>
        <w:rPr>
          <w:rFonts w:ascii="Times New Roman" w:hAnsi="Times New Roman" w:cs="Times New Roman"/>
        </w:rPr>
      </w:pPr>
    </w:p>
    <w:p w14:paraId="03049315"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2. Departmental affairs shall be conducted by the following agents of the Department:</w:t>
      </w:r>
    </w:p>
    <w:p w14:paraId="618B2F9E" w14:textId="77777777" w:rsidR="0058296F" w:rsidRPr="00852599" w:rsidRDefault="0058296F" w:rsidP="0058296F">
      <w:pPr>
        <w:autoSpaceDE w:val="0"/>
        <w:autoSpaceDN w:val="0"/>
        <w:adjustRightInd w:val="0"/>
        <w:rPr>
          <w:rFonts w:ascii="Times New Roman" w:hAnsi="Times New Roman" w:cs="Times New Roman"/>
        </w:rPr>
      </w:pPr>
    </w:p>
    <w:p w14:paraId="33AEB9EF"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a. Department Chair</w:t>
      </w:r>
    </w:p>
    <w:p w14:paraId="511FE821"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b. Departmental Affairs Committee (DAC)</w:t>
      </w:r>
    </w:p>
    <w:p w14:paraId="50191FD1"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c. Tenure Committee</w:t>
      </w:r>
    </w:p>
    <w:p w14:paraId="6EE668FE"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d. Promotion Committee</w:t>
      </w:r>
    </w:p>
    <w:p w14:paraId="1856D0D6"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e. Undergraduate Committee</w:t>
      </w:r>
    </w:p>
    <w:p w14:paraId="55965F42"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f. Graduate Committee</w:t>
      </w:r>
    </w:p>
    <w:p w14:paraId="6B6B3B30" w14:textId="77777777" w:rsidR="00190C29" w:rsidRPr="00852599" w:rsidRDefault="00190C29" w:rsidP="0058296F">
      <w:pPr>
        <w:autoSpaceDE w:val="0"/>
        <w:autoSpaceDN w:val="0"/>
        <w:adjustRightInd w:val="0"/>
        <w:rPr>
          <w:rFonts w:ascii="Times New Roman" w:hAnsi="Times New Roman" w:cs="Times New Roman"/>
        </w:rPr>
      </w:pPr>
    </w:p>
    <w:p w14:paraId="0BCAA0DE" w14:textId="3B9F619B" w:rsidR="00190C29" w:rsidRPr="001D5F75" w:rsidRDefault="00190C29" w:rsidP="00190C29">
      <w:pPr>
        <w:tabs>
          <w:tab w:val="left" w:pos="360"/>
        </w:tabs>
        <w:rPr>
          <w:rFonts w:ascii="Times New Roman" w:hAnsi="Times New Roman" w:cs="Times New Roman"/>
          <w:color w:val="000000" w:themeColor="text1"/>
        </w:rPr>
      </w:pPr>
      <w:r w:rsidRPr="001D5F75">
        <w:rPr>
          <w:rFonts w:ascii="Times New Roman" w:hAnsi="Times New Roman" w:cs="Times New Roman"/>
          <w:color w:val="000000" w:themeColor="text1"/>
        </w:rPr>
        <w:t>If a faculty member can no longer serve on the Departmental Affairs Committee, the Undergraduate Committee, or the Graduate Committee, the</w:t>
      </w:r>
      <w:r w:rsidR="00E310F8" w:rsidRPr="001D5F75">
        <w:rPr>
          <w:rFonts w:ascii="Times New Roman" w:hAnsi="Times New Roman" w:cs="Times New Roman"/>
          <w:color w:val="000000" w:themeColor="text1"/>
        </w:rPr>
        <w:t xml:space="preserve"> Departmental Chair will call </w:t>
      </w:r>
      <w:r w:rsidRPr="001D5F75">
        <w:rPr>
          <w:rFonts w:ascii="Times New Roman" w:hAnsi="Times New Roman" w:cs="Times New Roman"/>
          <w:color w:val="000000" w:themeColor="text1"/>
        </w:rPr>
        <w:t xml:space="preserve">for faculty to vote in a replacement. </w:t>
      </w:r>
    </w:p>
    <w:p w14:paraId="778A2502" w14:textId="77777777" w:rsidR="0058296F" w:rsidRPr="00852599" w:rsidRDefault="0058296F" w:rsidP="0058296F">
      <w:pPr>
        <w:autoSpaceDE w:val="0"/>
        <w:autoSpaceDN w:val="0"/>
        <w:adjustRightInd w:val="0"/>
        <w:rPr>
          <w:rFonts w:ascii="Times New Roman" w:hAnsi="Times New Roman" w:cs="Times New Roman"/>
        </w:rPr>
      </w:pPr>
    </w:p>
    <w:p w14:paraId="09BABF0E" w14:textId="77777777" w:rsidR="008A389E" w:rsidRPr="001D5F75" w:rsidRDefault="0058296F" w:rsidP="0058296F">
      <w:pPr>
        <w:autoSpaceDE w:val="0"/>
        <w:autoSpaceDN w:val="0"/>
        <w:adjustRightInd w:val="0"/>
        <w:rPr>
          <w:rFonts w:ascii="Times New Roman" w:hAnsi="Times New Roman" w:cs="Times New Roman"/>
          <w:color w:val="00B050"/>
        </w:rPr>
      </w:pPr>
      <w:r w:rsidRPr="00852599">
        <w:rPr>
          <w:rFonts w:ascii="Times New Roman" w:hAnsi="Times New Roman" w:cs="Times New Roman"/>
        </w:rPr>
        <w:t>Section 3. Regular meetings of the departmental faculty shall be called by the Department Chair</w:t>
      </w:r>
      <w:r w:rsidR="00160862" w:rsidRPr="00852599">
        <w:rPr>
          <w:rFonts w:ascii="Times New Roman" w:hAnsi="Times New Roman" w:cs="Times New Roman"/>
        </w:rPr>
        <w:t xml:space="preserve"> </w:t>
      </w:r>
      <w:r w:rsidRPr="00852599">
        <w:rPr>
          <w:rFonts w:ascii="Times New Roman" w:hAnsi="Times New Roman" w:cs="Times New Roman"/>
        </w:rPr>
        <w:t>once each semester</w:t>
      </w:r>
      <w:r w:rsidR="008A389E" w:rsidRPr="00852599">
        <w:rPr>
          <w:rFonts w:ascii="Times New Roman" w:hAnsi="Times New Roman" w:cs="Times New Roman"/>
        </w:rPr>
        <w:t xml:space="preserve"> by </w:t>
      </w:r>
      <w:r w:rsidR="008A389E" w:rsidRPr="001D5F75">
        <w:rPr>
          <w:rFonts w:ascii="Times New Roman" w:hAnsi="Times New Roman" w:cs="Times New Roman"/>
          <w:color w:val="000000" w:themeColor="text1"/>
        </w:rPr>
        <w:t>October 1 and by February 15</w:t>
      </w:r>
      <w:r w:rsidRPr="001D5F75">
        <w:rPr>
          <w:rFonts w:ascii="Times New Roman" w:hAnsi="Times New Roman" w:cs="Times New Roman"/>
          <w:color w:val="000000" w:themeColor="text1"/>
        </w:rPr>
        <w:t xml:space="preserve">. </w:t>
      </w:r>
      <w:r w:rsidRPr="001D5F75">
        <w:rPr>
          <w:rFonts w:ascii="Times New Roman" w:hAnsi="Times New Roman" w:cs="Times New Roman"/>
        </w:rPr>
        <w:t>Additional meetings may be called by the Chair, the DAC, or upon the request of five members of the departmental faculty. Notification of all meetings shall be given</w:t>
      </w:r>
      <w:r w:rsidR="008A389E" w:rsidRPr="001D5F75">
        <w:rPr>
          <w:rFonts w:ascii="Times New Roman" w:hAnsi="Times New Roman" w:cs="Times New Roman"/>
        </w:rPr>
        <w:t xml:space="preserve"> </w:t>
      </w:r>
      <w:r w:rsidRPr="001D5F75">
        <w:rPr>
          <w:rFonts w:ascii="Times New Roman" w:hAnsi="Times New Roman" w:cs="Times New Roman"/>
        </w:rPr>
        <w:t>to all faculty members at least one week in advance, and the general order of business to be</w:t>
      </w:r>
      <w:r w:rsidR="008A389E" w:rsidRPr="001D5F75">
        <w:rPr>
          <w:rFonts w:ascii="Times New Roman" w:hAnsi="Times New Roman" w:cs="Times New Roman"/>
        </w:rPr>
        <w:t xml:space="preserve"> </w:t>
      </w:r>
      <w:r w:rsidRPr="001D5F75">
        <w:rPr>
          <w:rFonts w:ascii="Times New Roman" w:hAnsi="Times New Roman" w:cs="Times New Roman"/>
        </w:rPr>
        <w:t xml:space="preserve">considered shall be stated in the notification. </w:t>
      </w:r>
      <w:r w:rsidR="008A389E" w:rsidRPr="001D5F75">
        <w:rPr>
          <w:rFonts w:ascii="Times New Roman" w:hAnsi="Times New Roman" w:cs="Times New Roman"/>
          <w:color w:val="000000" w:themeColor="text1"/>
        </w:rPr>
        <w:t>When necessary the chair, with the approval of a majority of the DAC, may waive the one week advanced notification.</w:t>
      </w:r>
    </w:p>
    <w:p w14:paraId="5C404357" w14:textId="77777777" w:rsidR="008A389E" w:rsidRPr="001D5F75" w:rsidRDefault="008A389E" w:rsidP="0058296F">
      <w:pPr>
        <w:autoSpaceDE w:val="0"/>
        <w:autoSpaceDN w:val="0"/>
        <w:adjustRightInd w:val="0"/>
        <w:rPr>
          <w:rFonts w:ascii="Times New Roman" w:hAnsi="Times New Roman" w:cs="Times New Roman"/>
        </w:rPr>
      </w:pPr>
    </w:p>
    <w:p w14:paraId="286456D8" w14:textId="7DC3D6AF" w:rsidR="0058296F" w:rsidRPr="001D5F75" w:rsidRDefault="0058296F" w:rsidP="0058296F">
      <w:pPr>
        <w:autoSpaceDE w:val="0"/>
        <w:autoSpaceDN w:val="0"/>
        <w:adjustRightInd w:val="0"/>
        <w:rPr>
          <w:rFonts w:ascii="Times New Roman" w:hAnsi="Times New Roman" w:cs="Times New Roman"/>
          <w:strike/>
        </w:rPr>
      </w:pPr>
      <w:r w:rsidRPr="001D5F75">
        <w:rPr>
          <w:rFonts w:ascii="Times New Roman" w:hAnsi="Times New Roman" w:cs="Times New Roman"/>
        </w:rPr>
        <w:lastRenderedPageBreak/>
        <w:t>Any question raised at a meeting that has not been</w:t>
      </w:r>
      <w:r w:rsidR="008A389E" w:rsidRPr="001D5F75">
        <w:rPr>
          <w:rFonts w:ascii="Times New Roman" w:hAnsi="Times New Roman" w:cs="Times New Roman"/>
        </w:rPr>
        <w:t xml:space="preserve"> </w:t>
      </w:r>
      <w:r w:rsidRPr="001D5F75">
        <w:rPr>
          <w:rFonts w:ascii="Times New Roman" w:hAnsi="Times New Roman" w:cs="Times New Roman"/>
        </w:rPr>
        <w:t>listed previously in the notification memorandum shall not be brought to a vote until the next</w:t>
      </w:r>
      <w:r w:rsidR="008A389E" w:rsidRPr="001D5F75">
        <w:rPr>
          <w:rFonts w:ascii="Times New Roman" w:hAnsi="Times New Roman" w:cs="Times New Roman"/>
        </w:rPr>
        <w:t xml:space="preserve"> </w:t>
      </w:r>
      <w:r w:rsidRPr="001D5F75">
        <w:rPr>
          <w:rFonts w:ascii="Times New Roman" w:hAnsi="Times New Roman" w:cs="Times New Roman"/>
        </w:rPr>
        <w:t>meeting of the faculty</w:t>
      </w:r>
      <w:r w:rsidR="008A389E" w:rsidRPr="001D5F75">
        <w:rPr>
          <w:rFonts w:ascii="Times New Roman" w:hAnsi="Times New Roman" w:cs="Times New Roman"/>
        </w:rPr>
        <w:t xml:space="preserve"> </w:t>
      </w:r>
      <w:r w:rsidR="008A389E" w:rsidRPr="001D5F75">
        <w:rPr>
          <w:rFonts w:ascii="Times New Roman" w:hAnsi="Times New Roman" w:cs="Times New Roman"/>
          <w:color w:val="000000" w:themeColor="text1"/>
        </w:rPr>
        <w:t>unless two-thirds of the faculty in attendance elect to bring the issue to a vote at that same meeting</w:t>
      </w:r>
      <w:r w:rsidRPr="001D5F75">
        <w:rPr>
          <w:rFonts w:ascii="Times New Roman" w:hAnsi="Times New Roman" w:cs="Times New Roman"/>
          <w:color w:val="000000" w:themeColor="text1"/>
        </w:rPr>
        <w:t xml:space="preserve">. </w:t>
      </w:r>
    </w:p>
    <w:p w14:paraId="2C646813" w14:textId="77777777" w:rsidR="0058296F" w:rsidRPr="001D5F75" w:rsidRDefault="0058296F" w:rsidP="0058296F">
      <w:pPr>
        <w:autoSpaceDE w:val="0"/>
        <w:autoSpaceDN w:val="0"/>
        <w:adjustRightInd w:val="0"/>
        <w:rPr>
          <w:rFonts w:ascii="Times New Roman" w:hAnsi="Times New Roman" w:cs="Times New Roman"/>
        </w:rPr>
      </w:pPr>
    </w:p>
    <w:p w14:paraId="22F95EF2"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4. All elections to departmental elective positions shall be conducted by the election</w:t>
      </w:r>
      <w:r w:rsidR="00160862" w:rsidRPr="00852599">
        <w:rPr>
          <w:rFonts w:ascii="Times New Roman" w:hAnsi="Times New Roman" w:cs="Times New Roman"/>
        </w:rPr>
        <w:t xml:space="preserve"> </w:t>
      </w:r>
      <w:r w:rsidRPr="00852599">
        <w:rPr>
          <w:rFonts w:ascii="Times New Roman" w:hAnsi="Times New Roman" w:cs="Times New Roman"/>
        </w:rPr>
        <w:t>judge, who shall be elected at the first departmental meeting of the fall semester. The</w:t>
      </w:r>
      <w:r w:rsidR="00160862" w:rsidRPr="00852599">
        <w:rPr>
          <w:rFonts w:ascii="Times New Roman" w:hAnsi="Times New Roman" w:cs="Times New Roman"/>
        </w:rPr>
        <w:t xml:space="preserve"> </w:t>
      </w:r>
      <w:r w:rsidRPr="00852599">
        <w:rPr>
          <w:rFonts w:ascii="Times New Roman" w:hAnsi="Times New Roman" w:cs="Times New Roman"/>
        </w:rPr>
        <w:t>Department Chair shall conduct the election of the election judge.</w:t>
      </w:r>
    </w:p>
    <w:p w14:paraId="53BC2CAD" w14:textId="77777777" w:rsidR="0058296F" w:rsidRPr="00852599" w:rsidRDefault="0058296F" w:rsidP="0058296F">
      <w:pPr>
        <w:autoSpaceDE w:val="0"/>
        <w:autoSpaceDN w:val="0"/>
        <w:adjustRightInd w:val="0"/>
        <w:rPr>
          <w:rFonts w:ascii="Times New Roman" w:hAnsi="Times New Roman" w:cs="Times New Roman"/>
        </w:rPr>
      </w:pPr>
    </w:p>
    <w:p w14:paraId="750ABC9D"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5. Agents of the Department may refer any matter to the Department for its</w:t>
      </w:r>
      <w:r w:rsidR="00160862" w:rsidRPr="00852599">
        <w:rPr>
          <w:rFonts w:ascii="Times New Roman" w:hAnsi="Times New Roman" w:cs="Times New Roman"/>
        </w:rPr>
        <w:t xml:space="preserve"> </w:t>
      </w:r>
      <w:r w:rsidRPr="00852599">
        <w:rPr>
          <w:rFonts w:ascii="Times New Roman" w:hAnsi="Times New Roman" w:cs="Times New Roman"/>
        </w:rPr>
        <w:t>consideration. Any issue affecting the Department, excluding matters of individual tenure,</w:t>
      </w:r>
      <w:r w:rsidR="00160862" w:rsidRPr="00852599">
        <w:rPr>
          <w:rFonts w:ascii="Times New Roman" w:hAnsi="Times New Roman" w:cs="Times New Roman"/>
        </w:rPr>
        <w:t xml:space="preserve"> </w:t>
      </w:r>
      <w:r w:rsidRPr="00852599">
        <w:rPr>
          <w:rFonts w:ascii="Times New Roman" w:hAnsi="Times New Roman" w:cs="Times New Roman"/>
        </w:rPr>
        <w:t>promotion, and salary, may be brought before the departmental faculty for a vote. When such</w:t>
      </w:r>
      <w:r w:rsidR="00160862" w:rsidRPr="00852599">
        <w:rPr>
          <w:rFonts w:ascii="Times New Roman" w:hAnsi="Times New Roman" w:cs="Times New Roman"/>
        </w:rPr>
        <w:t xml:space="preserve"> </w:t>
      </w:r>
      <w:r w:rsidRPr="00852599">
        <w:rPr>
          <w:rFonts w:ascii="Times New Roman" w:hAnsi="Times New Roman" w:cs="Times New Roman"/>
        </w:rPr>
        <w:t>matters are referred to the faculty, at least two-thirds of the teaching members must be present</w:t>
      </w:r>
      <w:r w:rsidR="00160862" w:rsidRPr="00852599">
        <w:rPr>
          <w:rFonts w:ascii="Times New Roman" w:hAnsi="Times New Roman" w:cs="Times New Roman"/>
        </w:rPr>
        <w:t xml:space="preserve"> </w:t>
      </w:r>
      <w:r w:rsidRPr="00852599">
        <w:rPr>
          <w:rFonts w:ascii="Times New Roman" w:hAnsi="Times New Roman" w:cs="Times New Roman"/>
        </w:rPr>
        <w:t>for action to be taken. Recall of any elected representative of the Department may be</w:t>
      </w:r>
      <w:r w:rsidR="00160862" w:rsidRPr="00852599">
        <w:rPr>
          <w:rFonts w:ascii="Times New Roman" w:hAnsi="Times New Roman" w:cs="Times New Roman"/>
        </w:rPr>
        <w:t xml:space="preserve"> </w:t>
      </w:r>
      <w:r w:rsidRPr="00852599">
        <w:rPr>
          <w:rFonts w:ascii="Times New Roman" w:hAnsi="Times New Roman" w:cs="Times New Roman"/>
        </w:rPr>
        <w:t>accomplished by a petition signed by two-thirds of the departmental faculty and presented to the</w:t>
      </w:r>
      <w:r w:rsidR="00160862" w:rsidRPr="00852599">
        <w:rPr>
          <w:rFonts w:ascii="Times New Roman" w:hAnsi="Times New Roman" w:cs="Times New Roman"/>
        </w:rPr>
        <w:t xml:space="preserve"> </w:t>
      </w:r>
      <w:r w:rsidRPr="00852599">
        <w:rPr>
          <w:rFonts w:ascii="Times New Roman" w:hAnsi="Times New Roman" w:cs="Times New Roman"/>
        </w:rPr>
        <w:t>election judge. Elections for positions opened by a recall shall be held within two weeks after</w:t>
      </w:r>
      <w:r w:rsidR="00160862" w:rsidRPr="00852599">
        <w:rPr>
          <w:rFonts w:ascii="Times New Roman" w:hAnsi="Times New Roman" w:cs="Times New Roman"/>
        </w:rPr>
        <w:t xml:space="preserve"> </w:t>
      </w:r>
      <w:r w:rsidRPr="00852599">
        <w:rPr>
          <w:rFonts w:ascii="Times New Roman" w:hAnsi="Times New Roman" w:cs="Times New Roman"/>
        </w:rPr>
        <w:t>the petition is presented to the election judge.</w:t>
      </w:r>
    </w:p>
    <w:p w14:paraId="37F2D616" w14:textId="77777777" w:rsidR="0058296F" w:rsidRPr="00852599" w:rsidRDefault="0058296F" w:rsidP="0058296F">
      <w:pPr>
        <w:autoSpaceDE w:val="0"/>
        <w:autoSpaceDN w:val="0"/>
        <w:adjustRightInd w:val="0"/>
        <w:rPr>
          <w:rFonts w:ascii="Times New Roman" w:hAnsi="Times New Roman" w:cs="Times New Roman"/>
        </w:rPr>
      </w:pPr>
    </w:p>
    <w:p w14:paraId="7A0BD7FD" w14:textId="19B07ABE"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6. Minutes shall be kept for all meetings and distributed to all members of the</w:t>
      </w:r>
      <w:r w:rsidR="00160862" w:rsidRPr="00852599">
        <w:rPr>
          <w:rFonts w:ascii="Times New Roman" w:hAnsi="Times New Roman" w:cs="Times New Roman"/>
        </w:rPr>
        <w:t xml:space="preserve"> </w:t>
      </w:r>
      <w:r w:rsidRPr="00852599">
        <w:rPr>
          <w:rFonts w:ascii="Times New Roman" w:hAnsi="Times New Roman" w:cs="Times New Roman"/>
        </w:rPr>
        <w:t>departmental faculty and made a matter of departmental record.</w:t>
      </w:r>
    </w:p>
    <w:p w14:paraId="336A087C" w14:textId="77777777" w:rsidR="0058296F" w:rsidRPr="00852599" w:rsidRDefault="0058296F" w:rsidP="0058296F">
      <w:pPr>
        <w:autoSpaceDE w:val="0"/>
        <w:autoSpaceDN w:val="0"/>
        <w:adjustRightInd w:val="0"/>
        <w:rPr>
          <w:rFonts w:ascii="Times New Roman" w:hAnsi="Times New Roman" w:cs="Times New Roman"/>
        </w:rPr>
      </w:pPr>
    </w:p>
    <w:p w14:paraId="05D45564"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II. Department Chair</w:t>
      </w:r>
    </w:p>
    <w:p w14:paraId="3DDC96B9" w14:textId="77777777" w:rsidR="0058296F" w:rsidRPr="00852599" w:rsidRDefault="0058296F" w:rsidP="0058296F">
      <w:pPr>
        <w:autoSpaceDE w:val="0"/>
        <w:autoSpaceDN w:val="0"/>
        <w:adjustRightInd w:val="0"/>
        <w:rPr>
          <w:rFonts w:ascii="Times New Roman" w:hAnsi="Times New Roman" w:cs="Times New Roman"/>
        </w:rPr>
      </w:pPr>
    </w:p>
    <w:p w14:paraId="528F164A"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1. The Department Chair is the executive officer of the Department, who is responsible</w:t>
      </w:r>
      <w:r w:rsidR="00160862" w:rsidRPr="00852599">
        <w:rPr>
          <w:rFonts w:ascii="Times New Roman" w:hAnsi="Times New Roman" w:cs="Times New Roman"/>
        </w:rPr>
        <w:t xml:space="preserve"> </w:t>
      </w:r>
      <w:r w:rsidRPr="00852599">
        <w:rPr>
          <w:rFonts w:ascii="Times New Roman" w:hAnsi="Times New Roman" w:cs="Times New Roman"/>
        </w:rPr>
        <w:t>for the general well-being of the Department and for specific duties assigned by the University</w:t>
      </w:r>
      <w:r w:rsidR="00160862" w:rsidRPr="00852599">
        <w:rPr>
          <w:rFonts w:ascii="Times New Roman" w:hAnsi="Times New Roman" w:cs="Times New Roman"/>
        </w:rPr>
        <w:t xml:space="preserve"> </w:t>
      </w:r>
      <w:r w:rsidRPr="00852599">
        <w:rPr>
          <w:rFonts w:ascii="Times New Roman" w:hAnsi="Times New Roman" w:cs="Times New Roman"/>
        </w:rPr>
        <w:t>administration.</w:t>
      </w:r>
    </w:p>
    <w:p w14:paraId="565701FA" w14:textId="77777777" w:rsidR="0058296F" w:rsidRPr="00852599" w:rsidRDefault="0058296F" w:rsidP="0058296F">
      <w:pPr>
        <w:autoSpaceDE w:val="0"/>
        <w:autoSpaceDN w:val="0"/>
        <w:adjustRightInd w:val="0"/>
        <w:rPr>
          <w:rFonts w:ascii="Times New Roman" w:hAnsi="Times New Roman" w:cs="Times New Roman"/>
        </w:rPr>
      </w:pPr>
    </w:p>
    <w:p w14:paraId="62F3BFA4"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2. The Chair is responsible for all departmental affairs requiring formal communication</w:t>
      </w:r>
      <w:r w:rsidR="00160862" w:rsidRPr="00852599">
        <w:rPr>
          <w:rFonts w:ascii="Times New Roman" w:hAnsi="Times New Roman" w:cs="Times New Roman"/>
        </w:rPr>
        <w:t xml:space="preserve"> </w:t>
      </w:r>
      <w:r w:rsidRPr="00852599">
        <w:rPr>
          <w:rFonts w:ascii="Times New Roman" w:hAnsi="Times New Roman" w:cs="Times New Roman"/>
        </w:rPr>
        <w:t>with University administration.</w:t>
      </w:r>
    </w:p>
    <w:p w14:paraId="3C0BDF07" w14:textId="77777777" w:rsidR="0058296F" w:rsidRPr="00852599" w:rsidRDefault="0058296F" w:rsidP="0058296F">
      <w:pPr>
        <w:autoSpaceDE w:val="0"/>
        <w:autoSpaceDN w:val="0"/>
        <w:adjustRightInd w:val="0"/>
        <w:rPr>
          <w:rFonts w:ascii="Times New Roman" w:hAnsi="Times New Roman" w:cs="Times New Roman"/>
        </w:rPr>
      </w:pPr>
    </w:p>
    <w:p w14:paraId="2E77F153"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3. The Chair is responsible for personnel matters and administrative, educational, and</w:t>
      </w:r>
      <w:r w:rsidR="00160862" w:rsidRPr="00852599">
        <w:rPr>
          <w:rFonts w:ascii="Times New Roman" w:hAnsi="Times New Roman" w:cs="Times New Roman"/>
        </w:rPr>
        <w:t xml:space="preserve"> </w:t>
      </w:r>
      <w:r w:rsidRPr="00852599">
        <w:rPr>
          <w:rFonts w:ascii="Times New Roman" w:hAnsi="Times New Roman" w:cs="Times New Roman"/>
        </w:rPr>
        <w:t>budgetary policies and assessments. Decisions concerning the above matters are shared with</w:t>
      </w:r>
      <w:r w:rsidR="00160862" w:rsidRPr="00852599">
        <w:rPr>
          <w:rFonts w:ascii="Times New Roman" w:hAnsi="Times New Roman" w:cs="Times New Roman"/>
        </w:rPr>
        <w:t xml:space="preserve"> </w:t>
      </w:r>
      <w:r w:rsidRPr="00852599">
        <w:rPr>
          <w:rFonts w:ascii="Times New Roman" w:hAnsi="Times New Roman" w:cs="Times New Roman"/>
        </w:rPr>
        <w:t>appropriate departmental agencies, according to University and Department policy.</w:t>
      </w:r>
    </w:p>
    <w:p w14:paraId="4A71D891" w14:textId="77777777" w:rsidR="0058296F" w:rsidRPr="00852599" w:rsidRDefault="0058296F" w:rsidP="0058296F">
      <w:pPr>
        <w:autoSpaceDE w:val="0"/>
        <w:autoSpaceDN w:val="0"/>
        <w:adjustRightInd w:val="0"/>
        <w:rPr>
          <w:rFonts w:ascii="Times New Roman" w:hAnsi="Times New Roman" w:cs="Times New Roman"/>
        </w:rPr>
      </w:pPr>
    </w:p>
    <w:p w14:paraId="0C8DFD3C" w14:textId="77777777" w:rsidR="0058296F" w:rsidRPr="00852599" w:rsidRDefault="0058296F" w:rsidP="0080772C">
      <w:pPr>
        <w:autoSpaceDE w:val="0"/>
        <w:autoSpaceDN w:val="0"/>
        <w:adjustRightInd w:val="0"/>
        <w:outlineLvl w:val="0"/>
        <w:rPr>
          <w:rFonts w:ascii="Times New Roman" w:hAnsi="Times New Roman" w:cs="Times New Roman"/>
        </w:rPr>
      </w:pPr>
      <w:r w:rsidRPr="00852599">
        <w:rPr>
          <w:rFonts w:ascii="Times New Roman" w:hAnsi="Times New Roman" w:cs="Times New Roman"/>
        </w:rPr>
        <w:t>Section 4. The Chair is responsible for administrative matters within the Department.</w:t>
      </w:r>
    </w:p>
    <w:p w14:paraId="3E389002" w14:textId="77777777" w:rsidR="0058296F" w:rsidRPr="00852599" w:rsidRDefault="0058296F" w:rsidP="0058296F">
      <w:pPr>
        <w:autoSpaceDE w:val="0"/>
        <w:autoSpaceDN w:val="0"/>
        <w:adjustRightInd w:val="0"/>
        <w:rPr>
          <w:rFonts w:ascii="Times New Roman" w:hAnsi="Times New Roman" w:cs="Times New Roman"/>
        </w:rPr>
      </w:pPr>
    </w:p>
    <w:p w14:paraId="1AF972D2" w14:textId="77777777" w:rsidR="0058296F" w:rsidRPr="00852599" w:rsidRDefault="0058296F" w:rsidP="0080772C">
      <w:pPr>
        <w:autoSpaceDE w:val="0"/>
        <w:autoSpaceDN w:val="0"/>
        <w:adjustRightInd w:val="0"/>
        <w:outlineLvl w:val="0"/>
        <w:rPr>
          <w:rFonts w:ascii="Times New Roman" w:hAnsi="Times New Roman" w:cs="Times New Roman"/>
        </w:rPr>
      </w:pPr>
      <w:r w:rsidRPr="00852599">
        <w:rPr>
          <w:rFonts w:ascii="Times New Roman" w:hAnsi="Times New Roman" w:cs="Times New Roman"/>
        </w:rPr>
        <w:t>Section 5. The Chair serves as chair of the DAC.</w:t>
      </w:r>
    </w:p>
    <w:p w14:paraId="6EB6B0D0" w14:textId="77777777" w:rsidR="0058296F" w:rsidRPr="00852599" w:rsidRDefault="0058296F" w:rsidP="0058296F">
      <w:pPr>
        <w:autoSpaceDE w:val="0"/>
        <w:autoSpaceDN w:val="0"/>
        <w:adjustRightInd w:val="0"/>
        <w:rPr>
          <w:rFonts w:ascii="Times New Roman" w:hAnsi="Times New Roman" w:cs="Times New Roman"/>
        </w:rPr>
      </w:pPr>
    </w:p>
    <w:p w14:paraId="71AA0330"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6. The Chair is responsible for keeping the charter, by-laws, and rules of procedure</w:t>
      </w:r>
      <w:r w:rsidR="00160862" w:rsidRPr="00852599">
        <w:rPr>
          <w:rFonts w:ascii="Times New Roman" w:hAnsi="Times New Roman" w:cs="Times New Roman"/>
        </w:rPr>
        <w:t xml:space="preserve"> </w:t>
      </w:r>
      <w:r w:rsidRPr="00852599">
        <w:rPr>
          <w:rFonts w:ascii="Times New Roman" w:hAnsi="Times New Roman" w:cs="Times New Roman"/>
        </w:rPr>
        <w:t>current.</w:t>
      </w:r>
    </w:p>
    <w:p w14:paraId="22492A5F" w14:textId="77777777" w:rsidR="0058296F" w:rsidRPr="00852599" w:rsidRDefault="0058296F" w:rsidP="0058296F">
      <w:pPr>
        <w:autoSpaceDE w:val="0"/>
        <w:autoSpaceDN w:val="0"/>
        <w:adjustRightInd w:val="0"/>
        <w:rPr>
          <w:rFonts w:ascii="Times New Roman" w:hAnsi="Times New Roman" w:cs="Times New Roman"/>
        </w:rPr>
      </w:pPr>
    </w:p>
    <w:p w14:paraId="6BEB4192" w14:textId="316B45E2"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7. The Chair may appoint at his</w:t>
      </w:r>
      <w:r w:rsidR="009E4989">
        <w:rPr>
          <w:rFonts w:ascii="Times New Roman" w:hAnsi="Times New Roman" w:cs="Times New Roman"/>
        </w:rPr>
        <w:t xml:space="preserve"> or her</w:t>
      </w:r>
      <w:r w:rsidRPr="00852599">
        <w:rPr>
          <w:rFonts w:ascii="Times New Roman" w:hAnsi="Times New Roman" w:cs="Times New Roman"/>
        </w:rPr>
        <w:t xml:space="preserve"> pleasure an Associate Chair to serve and to perform</w:t>
      </w:r>
      <w:r w:rsidR="00160862" w:rsidRPr="00852599">
        <w:rPr>
          <w:rFonts w:ascii="Times New Roman" w:hAnsi="Times New Roman" w:cs="Times New Roman"/>
        </w:rPr>
        <w:t xml:space="preserve"> </w:t>
      </w:r>
      <w:r w:rsidRPr="00852599">
        <w:rPr>
          <w:rFonts w:ascii="Times New Roman" w:hAnsi="Times New Roman" w:cs="Times New Roman"/>
        </w:rPr>
        <w:t>such duties as may be assigned.</w:t>
      </w:r>
    </w:p>
    <w:p w14:paraId="3B3F6DAF" w14:textId="77777777" w:rsidR="0058296F" w:rsidRPr="00852599" w:rsidRDefault="0058296F" w:rsidP="0058296F">
      <w:pPr>
        <w:autoSpaceDE w:val="0"/>
        <w:autoSpaceDN w:val="0"/>
        <w:adjustRightInd w:val="0"/>
        <w:rPr>
          <w:rFonts w:ascii="Times New Roman" w:hAnsi="Times New Roman" w:cs="Times New Roman"/>
        </w:rPr>
      </w:pPr>
    </w:p>
    <w:p w14:paraId="0B5F9EEE"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III. Committees</w:t>
      </w:r>
    </w:p>
    <w:p w14:paraId="6E60C775" w14:textId="77777777" w:rsidR="0058296F" w:rsidRPr="00852599" w:rsidRDefault="0058296F" w:rsidP="002546F0">
      <w:pPr>
        <w:autoSpaceDE w:val="0"/>
        <w:autoSpaceDN w:val="0"/>
        <w:adjustRightInd w:val="0"/>
        <w:ind w:firstLine="720"/>
        <w:rPr>
          <w:rFonts w:ascii="Times New Roman" w:hAnsi="Times New Roman" w:cs="Times New Roman"/>
        </w:rPr>
      </w:pPr>
    </w:p>
    <w:p w14:paraId="11D0B9C9"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1. Charter committees are those for which the composition, selection, and duties are</w:t>
      </w:r>
      <w:r w:rsidR="00160862" w:rsidRPr="00852599">
        <w:rPr>
          <w:rFonts w:ascii="Times New Roman" w:hAnsi="Times New Roman" w:cs="Times New Roman"/>
        </w:rPr>
        <w:t xml:space="preserve"> </w:t>
      </w:r>
      <w:r w:rsidRPr="00852599">
        <w:rPr>
          <w:rFonts w:ascii="Times New Roman" w:hAnsi="Times New Roman" w:cs="Times New Roman"/>
        </w:rPr>
        <w:t>specified in the charter.</w:t>
      </w:r>
    </w:p>
    <w:p w14:paraId="0F740540" w14:textId="77777777" w:rsidR="0058296F" w:rsidRPr="00852599" w:rsidRDefault="0058296F" w:rsidP="0058296F">
      <w:pPr>
        <w:autoSpaceDE w:val="0"/>
        <w:autoSpaceDN w:val="0"/>
        <w:adjustRightInd w:val="0"/>
        <w:rPr>
          <w:rFonts w:ascii="Times New Roman" w:hAnsi="Times New Roman" w:cs="Times New Roman"/>
        </w:rPr>
      </w:pPr>
    </w:p>
    <w:p w14:paraId="70FA28B0"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lastRenderedPageBreak/>
        <w:t>Section 2. Standing committees are those not specified by the charter, but which are appointed</w:t>
      </w:r>
      <w:r w:rsidR="00160862" w:rsidRPr="00852599">
        <w:rPr>
          <w:rFonts w:ascii="Times New Roman" w:hAnsi="Times New Roman" w:cs="Times New Roman"/>
        </w:rPr>
        <w:t xml:space="preserve"> </w:t>
      </w:r>
      <w:r w:rsidRPr="00852599">
        <w:rPr>
          <w:rFonts w:ascii="Times New Roman" w:hAnsi="Times New Roman" w:cs="Times New Roman"/>
        </w:rPr>
        <w:t>annually by the DAC. The composition and duties of standing committees are determined by the</w:t>
      </w:r>
      <w:r w:rsidR="00160862" w:rsidRPr="00852599">
        <w:rPr>
          <w:rFonts w:ascii="Times New Roman" w:hAnsi="Times New Roman" w:cs="Times New Roman"/>
        </w:rPr>
        <w:t xml:space="preserve"> </w:t>
      </w:r>
      <w:r w:rsidRPr="00852599">
        <w:rPr>
          <w:rFonts w:ascii="Times New Roman" w:hAnsi="Times New Roman" w:cs="Times New Roman"/>
        </w:rPr>
        <w:t>DAC.</w:t>
      </w:r>
    </w:p>
    <w:p w14:paraId="47F7C9DE" w14:textId="77777777" w:rsidR="0058296F" w:rsidRPr="00852599" w:rsidRDefault="0058296F" w:rsidP="0058296F">
      <w:pPr>
        <w:autoSpaceDE w:val="0"/>
        <w:autoSpaceDN w:val="0"/>
        <w:adjustRightInd w:val="0"/>
        <w:rPr>
          <w:rFonts w:ascii="Times New Roman" w:hAnsi="Times New Roman" w:cs="Times New Roman"/>
        </w:rPr>
      </w:pPr>
    </w:p>
    <w:p w14:paraId="08083314"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3. </w:t>
      </w:r>
      <w:r w:rsidRPr="00852599">
        <w:rPr>
          <w:rFonts w:ascii="Times New Roman" w:hAnsi="Times New Roman" w:cs="Times New Roman"/>
          <w:i/>
          <w:iCs/>
        </w:rPr>
        <w:t xml:space="preserve">Ad hoc </w:t>
      </w:r>
      <w:r w:rsidRPr="00852599">
        <w:rPr>
          <w:rFonts w:ascii="Times New Roman" w:hAnsi="Times New Roman" w:cs="Times New Roman"/>
        </w:rPr>
        <w:t>committees (for functions not delegated to charter and standing committees)</w:t>
      </w:r>
      <w:r w:rsidR="00160862" w:rsidRPr="00852599">
        <w:rPr>
          <w:rFonts w:ascii="Times New Roman" w:hAnsi="Times New Roman" w:cs="Times New Roman"/>
        </w:rPr>
        <w:t xml:space="preserve"> </w:t>
      </w:r>
      <w:r w:rsidRPr="00852599">
        <w:rPr>
          <w:rFonts w:ascii="Times New Roman" w:hAnsi="Times New Roman" w:cs="Times New Roman"/>
        </w:rPr>
        <w:t>are appointed by the Department Chair, or by the departmental faculty, or by the DAC.</w:t>
      </w:r>
      <w:r w:rsidR="00160862" w:rsidRPr="00852599">
        <w:rPr>
          <w:rFonts w:ascii="Times New Roman" w:hAnsi="Times New Roman" w:cs="Times New Roman"/>
        </w:rPr>
        <w:t xml:space="preserve"> </w:t>
      </w:r>
    </w:p>
    <w:p w14:paraId="3D9C292F" w14:textId="77777777" w:rsidR="00160862" w:rsidRPr="00852599" w:rsidRDefault="00160862" w:rsidP="0058296F">
      <w:pPr>
        <w:autoSpaceDE w:val="0"/>
        <w:autoSpaceDN w:val="0"/>
        <w:adjustRightInd w:val="0"/>
        <w:rPr>
          <w:rFonts w:ascii="Times New Roman" w:hAnsi="Times New Roman" w:cs="Times New Roman"/>
        </w:rPr>
      </w:pPr>
    </w:p>
    <w:p w14:paraId="2AE4BC47"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4. All committees shall choose their own chairs, except where the chair is specified by</w:t>
      </w:r>
      <w:r w:rsidR="00160862" w:rsidRPr="00852599">
        <w:rPr>
          <w:rFonts w:ascii="Times New Roman" w:hAnsi="Times New Roman" w:cs="Times New Roman"/>
        </w:rPr>
        <w:t xml:space="preserve"> </w:t>
      </w:r>
      <w:r w:rsidRPr="00852599">
        <w:rPr>
          <w:rFonts w:ascii="Times New Roman" w:hAnsi="Times New Roman" w:cs="Times New Roman"/>
        </w:rPr>
        <w:t>the charter. Committee chairs shall be responsible to the DAC for the work of their committees</w:t>
      </w:r>
      <w:r w:rsidR="00160862" w:rsidRPr="00852599">
        <w:rPr>
          <w:rFonts w:ascii="Times New Roman" w:hAnsi="Times New Roman" w:cs="Times New Roman"/>
        </w:rPr>
        <w:t xml:space="preserve"> </w:t>
      </w:r>
      <w:r w:rsidRPr="00852599">
        <w:rPr>
          <w:rFonts w:ascii="Times New Roman" w:hAnsi="Times New Roman" w:cs="Times New Roman"/>
        </w:rPr>
        <w:t>and shall consult with and report to the Department Chair about the work of their committees.</w:t>
      </w:r>
    </w:p>
    <w:p w14:paraId="2417BF38" w14:textId="77777777" w:rsidR="0058296F" w:rsidRPr="00852599" w:rsidRDefault="0058296F" w:rsidP="0058296F">
      <w:pPr>
        <w:autoSpaceDE w:val="0"/>
        <w:autoSpaceDN w:val="0"/>
        <w:adjustRightInd w:val="0"/>
        <w:rPr>
          <w:rFonts w:ascii="Times New Roman" w:hAnsi="Times New Roman" w:cs="Times New Roman"/>
        </w:rPr>
      </w:pPr>
    </w:p>
    <w:p w14:paraId="3E0F8F80"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5. Minutes shall be kept for all meetings of all committees. Copies shall be distributed</w:t>
      </w:r>
      <w:r w:rsidR="00160862" w:rsidRPr="00852599">
        <w:rPr>
          <w:rFonts w:ascii="Times New Roman" w:hAnsi="Times New Roman" w:cs="Times New Roman"/>
        </w:rPr>
        <w:t xml:space="preserve"> </w:t>
      </w:r>
      <w:r w:rsidRPr="00852599">
        <w:rPr>
          <w:rFonts w:ascii="Times New Roman" w:hAnsi="Times New Roman" w:cs="Times New Roman"/>
        </w:rPr>
        <w:t>to all members of the departmental faculty and made a matter of departmental record. Each</w:t>
      </w:r>
      <w:r w:rsidR="00160862" w:rsidRPr="00852599">
        <w:rPr>
          <w:rFonts w:ascii="Times New Roman" w:hAnsi="Times New Roman" w:cs="Times New Roman"/>
        </w:rPr>
        <w:t xml:space="preserve"> </w:t>
      </w:r>
      <w:r w:rsidRPr="00852599">
        <w:rPr>
          <w:rFonts w:ascii="Times New Roman" w:hAnsi="Times New Roman" w:cs="Times New Roman"/>
        </w:rPr>
        <w:t>charter and standing committee shall include in its first published minutes of the academic year a</w:t>
      </w:r>
      <w:r w:rsidR="00160862" w:rsidRPr="00852599">
        <w:rPr>
          <w:rFonts w:ascii="Times New Roman" w:hAnsi="Times New Roman" w:cs="Times New Roman"/>
        </w:rPr>
        <w:t xml:space="preserve"> </w:t>
      </w:r>
      <w:r w:rsidRPr="00852599">
        <w:rPr>
          <w:rFonts w:ascii="Times New Roman" w:hAnsi="Times New Roman" w:cs="Times New Roman"/>
        </w:rPr>
        <w:t>statement regarding the procedural guidelines under which it intends to operate. Variations from</w:t>
      </w:r>
      <w:r w:rsidR="00160862" w:rsidRPr="00852599">
        <w:rPr>
          <w:rFonts w:ascii="Times New Roman" w:hAnsi="Times New Roman" w:cs="Times New Roman"/>
        </w:rPr>
        <w:t xml:space="preserve"> </w:t>
      </w:r>
      <w:r w:rsidRPr="00852599">
        <w:rPr>
          <w:rFonts w:ascii="Times New Roman" w:hAnsi="Times New Roman" w:cs="Times New Roman"/>
        </w:rPr>
        <w:t>those guidelines shall be noted in the minutes.</w:t>
      </w:r>
    </w:p>
    <w:p w14:paraId="7600F844" w14:textId="77777777" w:rsidR="0058296F" w:rsidRPr="00852599" w:rsidRDefault="0058296F" w:rsidP="0058296F">
      <w:pPr>
        <w:autoSpaceDE w:val="0"/>
        <w:autoSpaceDN w:val="0"/>
        <w:adjustRightInd w:val="0"/>
        <w:rPr>
          <w:rFonts w:ascii="Times New Roman" w:hAnsi="Times New Roman" w:cs="Times New Roman"/>
        </w:rPr>
      </w:pPr>
    </w:p>
    <w:p w14:paraId="1E412F95"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IV. Departmental Affairs Committee</w:t>
      </w:r>
    </w:p>
    <w:p w14:paraId="45CB29BD" w14:textId="77777777" w:rsidR="0058296F" w:rsidRPr="00852599" w:rsidRDefault="0058296F" w:rsidP="0058296F">
      <w:pPr>
        <w:autoSpaceDE w:val="0"/>
        <w:autoSpaceDN w:val="0"/>
        <w:adjustRightInd w:val="0"/>
        <w:rPr>
          <w:rFonts w:ascii="Times New Roman" w:hAnsi="Times New Roman" w:cs="Times New Roman"/>
        </w:rPr>
      </w:pPr>
    </w:p>
    <w:p w14:paraId="1E0D23DC"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1. The Departmental Affairs Committee (DAC) is the executive committee of the</w:t>
      </w:r>
      <w:r w:rsidR="00160862" w:rsidRPr="00852599">
        <w:rPr>
          <w:rFonts w:ascii="Times New Roman" w:hAnsi="Times New Roman" w:cs="Times New Roman"/>
        </w:rPr>
        <w:t xml:space="preserve"> </w:t>
      </w:r>
      <w:r w:rsidRPr="00852599">
        <w:rPr>
          <w:rFonts w:ascii="Times New Roman" w:hAnsi="Times New Roman" w:cs="Times New Roman"/>
        </w:rPr>
        <w:t>Department. It is composed of the Department Chair and six tenured, full-time faculty elected at</w:t>
      </w:r>
      <w:r w:rsidR="00160862" w:rsidRPr="00852599">
        <w:rPr>
          <w:rFonts w:ascii="Times New Roman" w:hAnsi="Times New Roman" w:cs="Times New Roman"/>
        </w:rPr>
        <w:t xml:space="preserve"> </w:t>
      </w:r>
      <w:r w:rsidRPr="00852599">
        <w:rPr>
          <w:rFonts w:ascii="Times New Roman" w:hAnsi="Times New Roman" w:cs="Times New Roman"/>
        </w:rPr>
        <w:t>large. The members of the DAC shall be elected during the fall semester by October</w:t>
      </w:r>
      <w:r w:rsidR="00160862" w:rsidRPr="00852599">
        <w:rPr>
          <w:rFonts w:ascii="Times New Roman" w:hAnsi="Times New Roman" w:cs="Times New Roman"/>
        </w:rPr>
        <w:t xml:space="preserve"> 1. </w:t>
      </w:r>
      <w:r w:rsidRPr="00852599">
        <w:rPr>
          <w:rFonts w:ascii="Times New Roman" w:hAnsi="Times New Roman" w:cs="Times New Roman"/>
        </w:rPr>
        <w:t>Members other than the Chair shall be elected for two year terms by a majority vote of the</w:t>
      </w:r>
      <w:r w:rsidR="00160862" w:rsidRPr="00852599">
        <w:rPr>
          <w:rFonts w:ascii="Times New Roman" w:hAnsi="Times New Roman" w:cs="Times New Roman"/>
        </w:rPr>
        <w:t xml:space="preserve"> </w:t>
      </w:r>
      <w:r w:rsidRPr="00852599">
        <w:rPr>
          <w:rFonts w:ascii="Times New Roman" w:hAnsi="Times New Roman" w:cs="Times New Roman"/>
        </w:rPr>
        <w:t>departmental faculty present and voting. Each position shall be voted on separately. Terms of</w:t>
      </w:r>
      <w:r w:rsidR="00160862" w:rsidRPr="00852599">
        <w:rPr>
          <w:rFonts w:ascii="Times New Roman" w:hAnsi="Times New Roman" w:cs="Times New Roman"/>
        </w:rPr>
        <w:t xml:space="preserve"> </w:t>
      </w:r>
      <w:r w:rsidRPr="00852599">
        <w:rPr>
          <w:rFonts w:ascii="Times New Roman" w:hAnsi="Times New Roman" w:cs="Times New Roman"/>
        </w:rPr>
        <w:t>the members shall be staggered so that three are elected each year. Elected members may serve</w:t>
      </w:r>
      <w:r w:rsidR="00160862" w:rsidRPr="00852599">
        <w:rPr>
          <w:rFonts w:ascii="Times New Roman" w:hAnsi="Times New Roman" w:cs="Times New Roman"/>
        </w:rPr>
        <w:t xml:space="preserve"> </w:t>
      </w:r>
      <w:r w:rsidRPr="00852599">
        <w:rPr>
          <w:rFonts w:ascii="Times New Roman" w:hAnsi="Times New Roman" w:cs="Times New Roman"/>
        </w:rPr>
        <w:t>a maximum of two full consecutive terms and will be eligible for re- election after an intervening</w:t>
      </w:r>
      <w:r w:rsidR="00160862" w:rsidRPr="00852599">
        <w:rPr>
          <w:rFonts w:ascii="Times New Roman" w:hAnsi="Times New Roman" w:cs="Times New Roman"/>
        </w:rPr>
        <w:t xml:space="preserve"> </w:t>
      </w:r>
      <w:r w:rsidRPr="00852599">
        <w:rPr>
          <w:rFonts w:ascii="Times New Roman" w:hAnsi="Times New Roman" w:cs="Times New Roman"/>
        </w:rPr>
        <w:t>academic year. The DAC shares with the Chair in decisions concerning faculty personnel,</w:t>
      </w:r>
      <w:r w:rsidR="00160862" w:rsidRPr="00852599">
        <w:rPr>
          <w:rFonts w:ascii="Times New Roman" w:hAnsi="Times New Roman" w:cs="Times New Roman"/>
        </w:rPr>
        <w:t xml:space="preserve"> </w:t>
      </w:r>
      <w:r w:rsidRPr="00852599">
        <w:rPr>
          <w:rFonts w:ascii="Times New Roman" w:hAnsi="Times New Roman" w:cs="Times New Roman"/>
        </w:rPr>
        <w:t>education and budgetary affairs, and administrative policy.</w:t>
      </w:r>
    </w:p>
    <w:p w14:paraId="79256D7C" w14:textId="77777777" w:rsidR="0058296F" w:rsidRPr="00852599" w:rsidRDefault="0058296F" w:rsidP="0058296F">
      <w:pPr>
        <w:autoSpaceDE w:val="0"/>
        <w:autoSpaceDN w:val="0"/>
        <w:adjustRightInd w:val="0"/>
        <w:rPr>
          <w:rFonts w:ascii="Times New Roman" w:hAnsi="Times New Roman" w:cs="Times New Roman"/>
        </w:rPr>
      </w:pPr>
    </w:p>
    <w:p w14:paraId="2BE62196" w14:textId="77777777" w:rsidR="0058296F" w:rsidRPr="00852599" w:rsidRDefault="0058296F" w:rsidP="0080772C">
      <w:pPr>
        <w:autoSpaceDE w:val="0"/>
        <w:autoSpaceDN w:val="0"/>
        <w:adjustRightInd w:val="0"/>
        <w:outlineLvl w:val="0"/>
        <w:rPr>
          <w:rFonts w:ascii="Times New Roman" w:hAnsi="Times New Roman" w:cs="Times New Roman"/>
        </w:rPr>
      </w:pPr>
      <w:r w:rsidRPr="00852599">
        <w:rPr>
          <w:rFonts w:ascii="Times New Roman" w:hAnsi="Times New Roman" w:cs="Times New Roman"/>
        </w:rPr>
        <w:t>Section 2. Specifically, the DAC</w:t>
      </w:r>
    </w:p>
    <w:p w14:paraId="36A354EE" w14:textId="77777777" w:rsidR="0058296F" w:rsidRPr="00852599" w:rsidRDefault="0058296F" w:rsidP="0058296F">
      <w:pPr>
        <w:autoSpaceDE w:val="0"/>
        <w:autoSpaceDN w:val="0"/>
        <w:adjustRightInd w:val="0"/>
        <w:rPr>
          <w:rFonts w:ascii="Times New Roman" w:hAnsi="Times New Roman" w:cs="Times New Roman"/>
        </w:rPr>
      </w:pPr>
    </w:p>
    <w:p w14:paraId="32FDF558"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a. Provides for membership on standing committees where they are not elected or</w:t>
      </w:r>
      <w:r w:rsidR="00160862" w:rsidRPr="00852599">
        <w:rPr>
          <w:rFonts w:ascii="Times New Roman" w:hAnsi="Times New Roman" w:cs="Times New Roman"/>
        </w:rPr>
        <w:t xml:space="preserve"> </w:t>
      </w:r>
      <w:r w:rsidRPr="00852599">
        <w:rPr>
          <w:rFonts w:ascii="Times New Roman" w:hAnsi="Times New Roman" w:cs="Times New Roman"/>
        </w:rPr>
        <w:t xml:space="preserve">determined on an </w:t>
      </w:r>
      <w:r w:rsidRPr="00852599">
        <w:rPr>
          <w:rFonts w:ascii="Times New Roman" w:hAnsi="Times New Roman" w:cs="Times New Roman"/>
          <w:i/>
          <w:iCs/>
        </w:rPr>
        <w:t xml:space="preserve">ex-officio </w:t>
      </w:r>
      <w:r w:rsidRPr="00852599">
        <w:rPr>
          <w:rFonts w:ascii="Times New Roman" w:hAnsi="Times New Roman" w:cs="Times New Roman"/>
        </w:rPr>
        <w:t>basis.</w:t>
      </w:r>
    </w:p>
    <w:p w14:paraId="53BA045D" w14:textId="77777777" w:rsidR="0058296F" w:rsidRPr="00852599" w:rsidRDefault="0058296F" w:rsidP="0058296F">
      <w:pPr>
        <w:autoSpaceDE w:val="0"/>
        <w:autoSpaceDN w:val="0"/>
        <w:adjustRightInd w:val="0"/>
        <w:rPr>
          <w:rFonts w:ascii="Times New Roman" w:hAnsi="Times New Roman" w:cs="Times New Roman"/>
        </w:rPr>
      </w:pPr>
    </w:p>
    <w:p w14:paraId="224643FF"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b. Creates new standing and </w:t>
      </w:r>
      <w:r w:rsidRPr="00852599">
        <w:rPr>
          <w:rFonts w:ascii="Times New Roman" w:hAnsi="Times New Roman" w:cs="Times New Roman"/>
          <w:i/>
          <w:iCs/>
        </w:rPr>
        <w:t xml:space="preserve">ad hoc </w:t>
      </w:r>
      <w:r w:rsidRPr="00852599">
        <w:rPr>
          <w:rFonts w:ascii="Times New Roman" w:hAnsi="Times New Roman" w:cs="Times New Roman"/>
        </w:rPr>
        <w:t>committees.</w:t>
      </w:r>
    </w:p>
    <w:p w14:paraId="7CAB49CD" w14:textId="77777777" w:rsidR="0058296F" w:rsidRPr="00852599" w:rsidRDefault="0058296F" w:rsidP="0058296F">
      <w:pPr>
        <w:autoSpaceDE w:val="0"/>
        <w:autoSpaceDN w:val="0"/>
        <w:adjustRightInd w:val="0"/>
        <w:rPr>
          <w:rFonts w:ascii="Times New Roman" w:hAnsi="Times New Roman" w:cs="Times New Roman"/>
        </w:rPr>
      </w:pPr>
    </w:p>
    <w:p w14:paraId="523B3834" w14:textId="0B5F4E62"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c. Consults with and recommends to the Department Chair the membership of all</w:t>
      </w:r>
      <w:r w:rsidR="00160862" w:rsidRPr="00852599">
        <w:rPr>
          <w:rFonts w:ascii="Times New Roman" w:hAnsi="Times New Roman" w:cs="Times New Roman"/>
        </w:rPr>
        <w:t xml:space="preserve"> </w:t>
      </w:r>
      <w:r w:rsidRPr="00852599">
        <w:rPr>
          <w:rFonts w:ascii="Times New Roman" w:hAnsi="Times New Roman" w:cs="Times New Roman"/>
        </w:rPr>
        <w:t xml:space="preserve">search committees for faculty </w:t>
      </w:r>
      <w:r w:rsidRPr="00C6619B">
        <w:rPr>
          <w:rFonts w:ascii="Times New Roman" w:hAnsi="Times New Roman" w:cs="Times New Roman"/>
          <w:color w:val="000000" w:themeColor="text1"/>
        </w:rPr>
        <w:t>appointments</w:t>
      </w:r>
      <w:r w:rsidR="00C6619B">
        <w:rPr>
          <w:rFonts w:ascii="Times New Roman" w:hAnsi="Times New Roman" w:cs="Times New Roman"/>
          <w:color w:val="000000" w:themeColor="text1"/>
        </w:rPr>
        <w:t xml:space="preserve">, </w:t>
      </w:r>
      <w:r w:rsidR="005D24D0" w:rsidRPr="00C6619B">
        <w:rPr>
          <w:rFonts w:ascii="Times New Roman" w:hAnsi="Times New Roman" w:cs="Times New Roman"/>
          <w:color w:val="000000" w:themeColor="text1"/>
        </w:rPr>
        <w:t>including</w:t>
      </w:r>
      <w:r w:rsidR="005D24D0" w:rsidRPr="00D24B74">
        <w:rPr>
          <w:rFonts w:ascii="Times New Roman" w:hAnsi="Times New Roman" w:cs="Times New Roman"/>
          <w:color w:val="000000" w:themeColor="text1"/>
        </w:rPr>
        <w:t xml:space="preserve"> lecturers</w:t>
      </w:r>
      <w:r w:rsidRPr="00D24B74">
        <w:rPr>
          <w:rFonts w:ascii="Times New Roman" w:hAnsi="Times New Roman" w:cs="Times New Roman"/>
          <w:color w:val="000000" w:themeColor="text1"/>
        </w:rPr>
        <w:t>. Search committees will</w:t>
      </w:r>
      <w:r w:rsidR="008A389E" w:rsidRPr="00D24B74">
        <w:rPr>
          <w:rFonts w:ascii="Times New Roman" w:hAnsi="Times New Roman" w:cs="Times New Roman"/>
          <w:color w:val="000000" w:themeColor="text1"/>
        </w:rPr>
        <w:t xml:space="preserve"> be drawn from the departmental faculty and </w:t>
      </w:r>
      <w:r w:rsidRPr="00852599">
        <w:rPr>
          <w:rFonts w:ascii="Times New Roman" w:hAnsi="Times New Roman" w:cs="Times New Roman"/>
        </w:rPr>
        <w:t>an outside</w:t>
      </w:r>
      <w:r w:rsidR="00160862" w:rsidRPr="00852599">
        <w:rPr>
          <w:rFonts w:ascii="Times New Roman" w:hAnsi="Times New Roman" w:cs="Times New Roman"/>
        </w:rPr>
        <w:t xml:space="preserve"> </w:t>
      </w:r>
      <w:r w:rsidRPr="00852599">
        <w:rPr>
          <w:rFonts w:ascii="Times New Roman" w:hAnsi="Times New Roman" w:cs="Times New Roman"/>
        </w:rPr>
        <w:t>me</w:t>
      </w:r>
      <w:r w:rsidR="008A1D4F">
        <w:rPr>
          <w:rFonts w:ascii="Times New Roman" w:hAnsi="Times New Roman" w:cs="Times New Roman"/>
        </w:rPr>
        <w:t xml:space="preserve">mber from another department. </w:t>
      </w:r>
      <w:r w:rsidR="00A15176">
        <w:rPr>
          <w:rFonts w:ascii="Times New Roman" w:hAnsi="Times New Roman" w:cs="Times New Roman"/>
        </w:rPr>
        <w:t>At least o</w:t>
      </w:r>
      <w:r w:rsidRPr="00852599">
        <w:rPr>
          <w:rFonts w:ascii="Times New Roman" w:hAnsi="Times New Roman" w:cs="Times New Roman"/>
        </w:rPr>
        <w:t>ne graduate student will be</w:t>
      </w:r>
      <w:r w:rsidR="00160862" w:rsidRPr="00852599">
        <w:rPr>
          <w:rFonts w:ascii="Times New Roman" w:hAnsi="Times New Roman" w:cs="Times New Roman"/>
        </w:rPr>
        <w:t xml:space="preserve"> </w:t>
      </w:r>
      <w:r w:rsidRPr="00852599">
        <w:rPr>
          <w:rFonts w:ascii="Times New Roman" w:hAnsi="Times New Roman" w:cs="Times New Roman"/>
        </w:rPr>
        <w:t>appointed to each search committee to serve in a non-voting advisory capacity.</w:t>
      </w:r>
      <w:r w:rsidR="007A6093">
        <w:rPr>
          <w:rFonts w:ascii="Times New Roman" w:hAnsi="Times New Roman" w:cs="Times New Roman"/>
        </w:rPr>
        <w:t xml:space="preserve"> Lecturers may not serve on search committees for tenure-system hires, but they may serve on search committees hiring lecturers.</w:t>
      </w:r>
    </w:p>
    <w:p w14:paraId="44E8111C" w14:textId="77777777" w:rsidR="008A389E" w:rsidRPr="00852599" w:rsidRDefault="008A389E" w:rsidP="0058296F">
      <w:pPr>
        <w:autoSpaceDE w:val="0"/>
        <w:autoSpaceDN w:val="0"/>
        <w:adjustRightInd w:val="0"/>
        <w:rPr>
          <w:rFonts w:ascii="Times New Roman" w:hAnsi="Times New Roman" w:cs="Times New Roman"/>
        </w:rPr>
      </w:pPr>
    </w:p>
    <w:p w14:paraId="15E5406F"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The search committee will report its recommendation(s) in rank order to the</w:t>
      </w:r>
      <w:r w:rsidR="00160862" w:rsidRPr="00852599">
        <w:rPr>
          <w:rFonts w:ascii="Times New Roman" w:hAnsi="Times New Roman" w:cs="Times New Roman"/>
        </w:rPr>
        <w:t xml:space="preserve"> </w:t>
      </w:r>
      <w:r w:rsidRPr="00852599">
        <w:rPr>
          <w:rFonts w:ascii="Times New Roman" w:hAnsi="Times New Roman" w:cs="Times New Roman"/>
        </w:rPr>
        <w:t>DAC, and the DAC in turn will report its recommendation(s) in rank order as well</w:t>
      </w:r>
      <w:r w:rsidR="00160862" w:rsidRPr="00852599">
        <w:rPr>
          <w:rFonts w:ascii="Times New Roman" w:hAnsi="Times New Roman" w:cs="Times New Roman"/>
        </w:rPr>
        <w:t xml:space="preserve"> </w:t>
      </w:r>
      <w:r w:rsidRPr="00852599">
        <w:rPr>
          <w:rFonts w:ascii="Times New Roman" w:hAnsi="Times New Roman" w:cs="Times New Roman"/>
        </w:rPr>
        <w:t>as the recommendation(s) of the search committee to the Department as a whole.</w:t>
      </w:r>
    </w:p>
    <w:p w14:paraId="16E58CF6" w14:textId="77777777" w:rsidR="008A389E" w:rsidRPr="00852599" w:rsidRDefault="008A389E" w:rsidP="0058296F">
      <w:pPr>
        <w:autoSpaceDE w:val="0"/>
        <w:autoSpaceDN w:val="0"/>
        <w:adjustRightInd w:val="0"/>
        <w:rPr>
          <w:rFonts w:ascii="Times New Roman" w:hAnsi="Times New Roman" w:cs="Times New Roman"/>
        </w:rPr>
      </w:pPr>
    </w:p>
    <w:p w14:paraId="7F5D7A67" w14:textId="6ED9B823"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lastRenderedPageBreak/>
        <w:t>The Department as a whole will vote on recommendations in rank order</w:t>
      </w:r>
      <w:r w:rsidR="00160862" w:rsidRPr="00852599">
        <w:rPr>
          <w:rFonts w:ascii="Times New Roman" w:hAnsi="Times New Roman" w:cs="Times New Roman"/>
        </w:rPr>
        <w:t xml:space="preserve"> </w:t>
      </w:r>
      <w:r w:rsidRPr="00852599">
        <w:rPr>
          <w:rFonts w:ascii="Times New Roman" w:hAnsi="Times New Roman" w:cs="Times New Roman"/>
        </w:rPr>
        <w:t>concerning hires at a meeting called and announced specifically for that purpose.</w:t>
      </w:r>
      <w:r w:rsidR="00160862" w:rsidRPr="00852599">
        <w:rPr>
          <w:rFonts w:ascii="Times New Roman" w:hAnsi="Times New Roman" w:cs="Times New Roman"/>
        </w:rPr>
        <w:t xml:space="preserve"> </w:t>
      </w:r>
      <w:r w:rsidRPr="00852599">
        <w:rPr>
          <w:rFonts w:ascii="Times New Roman" w:hAnsi="Times New Roman" w:cs="Times New Roman"/>
        </w:rPr>
        <w:t>Appointment(s) to the faculty must</w:t>
      </w:r>
      <w:r w:rsidR="00160862" w:rsidRPr="00852599">
        <w:rPr>
          <w:rFonts w:ascii="Times New Roman" w:hAnsi="Times New Roman" w:cs="Times New Roman"/>
        </w:rPr>
        <w:t xml:space="preserve"> </w:t>
      </w:r>
      <w:r w:rsidRPr="00852599">
        <w:rPr>
          <w:rFonts w:ascii="Times New Roman" w:hAnsi="Times New Roman" w:cs="Times New Roman"/>
        </w:rPr>
        <w:t>be supported by a majority of faculty present at voting</w:t>
      </w:r>
      <w:r w:rsidR="008A389E" w:rsidRPr="00852599">
        <w:rPr>
          <w:rFonts w:ascii="Times New Roman" w:hAnsi="Times New Roman" w:cs="Times New Roman"/>
        </w:rPr>
        <w:t xml:space="preserve"> </w:t>
      </w:r>
      <w:r w:rsidR="008A389E" w:rsidRPr="00D24B74">
        <w:rPr>
          <w:rFonts w:ascii="Times New Roman" w:hAnsi="Times New Roman" w:cs="Times New Roman"/>
          <w:color w:val="000000" w:themeColor="text1"/>
        </w:rPr>
        <w:t>in accordance with Article I, Section 1</w:t>
      </w:r>
      <w:r w:rsidRPr="00D24B74">
        <w:rPr>
          <w:rFonts w:ascii="Times New Roman" w:hAnsi="Times New Roman" w:cs="Times New Roman"/>
          <w:color w:val="000000" w:themeColor="text1"/>
        </w:rPr>
        <w:t>.</w:t>
      </w:r>
    </w:p>
    <w:p w14:paraId="402DB4BC" w14:textId="77777777" w:rsidR="004F36C7" w:rsidRDefault="004F36C7" w:rsidP="0058296F">
      <w:pPr>
        <w:autoSpaceDE w:val="0"/>
        <w:autoSpaceDN w:val="0"/>
        <w:adjustRightInd w:val="0"/>
        <w:rPr>
          <w:rFonts w:ascii="Times New Roman" w:hAnsi="Times New Roman" w:cs="Times New Roman"/>
        </w:rPr>
      </w:pPr>
    </w:p>
    <w:p w14:paraId="347B58C1" w14:textId="7D8BA930" w:rsidR="0058296F" w:rsidRPr="00852599" w:rsidRDefault="0058296F" w:rsidP="0058296F">
      <w:pPr>
        <w:autoSpaceDE w:val="0"/>
        <w:autoSpaceDN w:val="0"/>
        <w:adjustRightInd w:val="0"/>
        <w:rPr>
          <w:rFonts w:ascii="Times New Roman" w:hAnsi="Times New Roman" w:cs="Times New Roman"/>
        </w:rPr>
      </w:pPr>
      <w:r w:rsidRPr="00B612DF">
        <w:rPr>
          <w:rFonts w:ascii="Times New Roman" w:hAnsi="Times New Roman" w:cs="Times New Roman"/>
        </w:rPr>
        <w:t>Absentee voting will be allowed in instances specified in the Department charter.</w:t>
      </w:r>
      <w:r w:rsidR="00160862" w:rsidRPr="00B612DF">
        <w:rPr>
          <w:rFonts w:ascii="Times New Roman" w:hAnsi="Times New Roman" w:cs="Times New Roman"/>
        </w:rPr>
        <w:t xml:space="preserve"> </w:t>
      </w:r>
    </w:p>
    <w:p w14:paraId="7B08B063" w14:textId="77777777" w:rsidR="0058296F" w:rsidRPr="00852599" w:rsidRDefault="0058296F" w:rsidP="0058296F">
      <w:pPr>
        <w:autoSpaceDE w:val="0"/>
        <w:autoSpaceDN w:val="0"/>
        <w:adjustRightInd w:val="0"/>
        <w:rPr>
          <w:rFonts w:ascii="Times New Roman" w:hAnsi="Times New Roman" w:cs="Times New Roman"/>
        </w:rPr>
      </w:pPr>
    </w:p>
    <w:p w14:paraId="1763C2B9"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d. Consults with and recommends to the Department Chair on matters concerning</w:t>
      </w:r>
      <w:r w:rsidR="00160862" w:rsidRPr="00852599">
        <w:rPr>
          <w:rFonts w:ascii="Times New Roman" w:hAnsi="Times New Roman" w:cs="Times New Roman"/>
        </w:rPr>
        <w:t xml:space="preserve"> </w:t>
      </w:r>
      <w:r w:rsidRPr="00852599">
        <w:rPr>
          <w:rFonts w:ascii="Times New Roman" w:hAnsi="Times New Roman" w:cs="Times New Roman"/>
        </w:rPr>
        <w:t>post-tenure review in accordance with university regulations.</w:t>
      </w:r>
    </w:p>
    <w:p w14:paraId="6931F751" w14:textId="77777777" w:rsidR="0058296F" w:rsidRPr="00852599" w:rsidRDefault="0058296F" w:rsidP="0058296F">
      <w:pPr>
        <w:autoSpaceDE w:val="0"/>
        <w:autoSpaceDN w:val="0"/>
        <w:adjustRightInd w:val="0"/>
        <w:rPr>
          <w:rFonts w:ascii="Times New Roman" w:hAnsi="Times New Roman" w:cs="Times New Roman"/>
        </w:rPr>
      </w:pPr>
    </w:p>
    <w:p w14:paraId="3CE9BC89"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e. Assists the Department Chair in formulating budgetary recommendations.</w:t>
      </w:r>
    </w:p>
    <w:p w14:paraId="6DF2B300" w14:textId="77777777" w:rsidR="0058296F" w:rsidRPr="00852599" w:rsidRDefault="0058296F" w:rsidP="0058296F">
      <w:pPr>
        <w:autoSpaceDE w:val="0"/>
        <w:autoSpaceDN w:val="0"/>
        <w:adjustRightInd w:val="0"/>
        <w:rPr>
          <w:rFonts w:ascii="Times New Roman" w:hAnsi="Times New Roman" w:cs="Times New Roman"/>
        </w:rPr>
      </w:pPr>
    </w:p>
    <w:p w14:paraId="6ABCD0A2" w14:textId="0781D723" w:rsidR="0058296F" w:rsidRPr="00852599" w:rsidRDefault="0058296F" w:rsidP="0058296F">
      <w:pPr>
        <w:autoSpaceDE w:val="0"/>
        <w:autoSpaceDN w:val="0"/>
        <w:adjustRightInd w:val="0"/>
        <w:rPr>
          <w:rFonts w:ascii="Times New Roman" w:hAnsi="Times New Roman" w:cs="Times New Roman"/>
        </w:rPr>
      </w:pPr>
    </w:p>
    <w:p w14:paraId="689CCDFC"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g. Advises the Department Chair on administrative policy and on appointments to</w:t>
      </w:r>
      <w:r w:rsidR="00160862" w:rsidRPr="00852599">
        <w:rPr>
          <w:rFonts w:ascii="Times New Roman" w:hAnsi="Times New Roman" w:cs="Times New Roman"/>
        </w:rPr>
        <w:t xml:space="preserve"> </w:t>
      </w:r>
      <w:r w:rsidRPr="00852599">
        <w:rPr>
          <w:rFonts w:ascii="Times New Roman" w:hAnsi="Times New Roman" w:cs="Times New Roman"/>
        </w:rPr>
        <w:t>departmental administrative positions.</w:t>
      </w:r>
    </w:p>
    <w:p w14:paraId="62973568" w14:textId="77777777" w:rsidR="0058296F" w:rsidRPr="00852599" w:rsidRDefault="0058296F" w:rsidP="0058296F">
      <w:pPr>
        <w:autoSpaceDE w:val="0"/>
        <w:autoSpaceDN w:val="0"/>
        <w:adjustRightInd w:val="0"/>
        <w:rPr>
          <w:rFonts w:ascii="Times New Roman" w:hAnsi="Times New Roman" w:cs="Times New Roman"/>
        </w:rPr>
      </w:pPr>
    </w:p>
    <w:p w14:paraId="5DE8B018"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h. Recommends the recipients of all student honors administered by the Department.</w:t>
      </w:r>
    </w:p>
    <w:p w14:paraId="42B87657" w14:textId="77777777" w:rsidR="0058296F" w:rsidRPr="00852599" w:rsidRDefault="0058296F" w:rsidP="0058296F">
      <w:pPr>
        <w:autoSpaceDE w:val="0"/>
        <w:autoSpaceDN w:val="0"/>
        <w:adjustRightInd w:val="0"/>
        <w:rPr>
          <w:rFonts w:ascii="Times New Roman" w:hAnsi="Times New Roman" w:cs="Times New Roman"/>
        </w:rPr>
      </w:pPr>
    </w:p>
    <w:p w14:paraId="39A0B77B"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i. Awards all scholarships and fellowships given to undergraduate and graduate</w:t>
      </w:r>
      <w:r w:rsidR="00160862" w:rsidRPr="00852599">
        <w:rPr>
          <w:rFonts w:ascii="Times New Roman" w:hAnsi="Times New Roman" w:cs="Times New Roman"/>
        </w:rPr>
        <w:t xml:space="preserve"> </w:t>
      </w:r>
      <w:r w:rsidRPr="00852599">
        <w:rPr>
          <w:rFonts w:ascii="Times New Roman" w:hAnsi="Times New Roman" w:cs="Times New Roman"/>
        </w:rPr>
        <w:t>students by the Department of History other than Teaching Fellowships and</w:t>
      </w:r>
      <w:r w:rsidR="00160862" w:rsidRPr="00852599">
        <w:rPr>
          <w:rFonts w:ascii="Times New Roman" w:hAnsi="Times New Roman" w:cs="Times New Roman"/>
        </w:rPr>
        <w:t xml:space="preserve"> </w:t>
      </w:r>
      <w:r w:rsidRPr="00852599">
        <w:rPr>
          <w:rFonts w:ascii="Times New Roman" w:hAnsi="Times New Roman" w:cs="Times New Roman"/>
        </w:rPr>
        <w:t>Teaching Assistantships.</w:t>
      </w:r>
    </w:p>
    <w:p w14:paraId="65ABB549" w14:textId="77777777" w:rsidR="0058296F" w:rsidRPr="00852599" w:rsidRDefault="0058296F" w:rsidP="0058296F">
      <w:pPr>
        <w:autoSpaceDE w:val="0"/>
        <w:autoSpaceDN w:val="0"/>
        <w:adjustRightInd w:val="0"/>
        <w:rPr>
          <w:rFonts w:ascii="Times New Roman" w:hAnsi="Times New Roman" w:cs="Times New Roman"/>
        </w:rPr>
      </w:pPr>
    </w:p>
    <w:p w14:paraId="075695ED"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V. Tenure Committee</w:t>
      </w:r>
    </w:p>
    <w:p w14:paraId="1FC267DC"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(Added at the Department meeting, May 9, 1995)</w:t>
      </w:r>
    </w:p>
    <w:p w14:paraId="001736B2" w14:textId="77777777" w:rsidR="0058296F" w:rsidRPr="00852599" w:rsidRDefault="0058296F" w:rsidP="0058296F">
      <w:pPr>
        <w:autoSpaceDE w:val="0"/>
        <w:autoSpaceDN w:val="0"/>
        <w:adjustRightInd w:val="0"/>
        <w:rPr>
          <w:rFonts w:ascii="Times New Roman" w:hAnsi="Times New Roman" w:cs="Times New Roman"/>
        </w:rPr>
      </w:pPr>
    </w:p>
    <w:p w14:paraId="159A00FD" w14:textId="02765D8E"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1. The Tenure Committee is composed of all tenured members of the Department. </w:t>
      </w:r>
      <w:r w:rsidR="00850D65">
        <w:rPr>
          <w:rFonts w:ascii="Times New Roman" w:hAnsi="Times New Roman" w:cs="Times New Roman"/>
        </w:rPr>
        <w:t xml:space="preserve">The Department Chair, in </w:t>
      </w:r>
      <w:proofErr w:type="spellStart"/>
      <w:r w:rsidR="00850D65">
        <w:rPr>
          <w:rFonts w:ascii="Times New Roman" w:hAnsi="Times New Roman" w:cs="Times New Roman"/>
        </w:rPr>
        <w:t>consulation</w:t>
      </w:r>
      <w:proofErr w:type="spellEnd"/>
      <w:r w:rsidR="00850D65">
        <w:rPr>
          <w:rFonts w:ascii="Times New Roman" w:hAnsi="Times New Roman" w:cs="Times New Roman"/>
        </w:rPr>
        <w:t xml:space="preserve"> with the DAC, will select a chair for the committee.</w:t>
      </w:r>
      <w:r w:rsidR="008A389E" w:rsidRPr="00852599">
        <w:rPr>
          <w:rFonts w:ascii="Times New Roman" w:hAnsi="Times New Roman" w:cs="Times New Roman"/>
        </w:rPr>
        <w:t xml:space="preserve"> </w:t>
      </w:r>
      <w:r w:rsidRPr="00852599">
        <w:rPr>
          <w:rFonts w:ascii="Times New Roman" w:hAnsi="Times New Roman" w:cs="Times New Roman"/>
        </w:rPr>
        <w:t xml:space="preserve">The Department Chair is an </w:t>
      </w:r>
      <w:r w:rsidRPr="00852599">
        <w:rPr>
          <w:rFonts w:ascii="Times New Roman" w:hAnsi="Times New Roman" w:cs="Times New Roman"/>
          <w:i/>
          <w:iCs/>
        </w:rPr>
        <w:t xml:space="preserve">ex-officio </w:t>
      </w:r>
      <w:r w:rsidRPr="00852599">
        <w:rPr>
          <w:rFonts w:ascii="Times New Roman" w:hAnsi="Times New Roman" w:cs="Times New Roman"/>
        </w:rPr>
        <w:t>but non-voting member of the Tenure Committee.</w:t>
      </w:r>
    </w:p>
    <w:p w14:paraId="5024B7D6" w14:textId="77777777" w:rsidR="0058296F" w:rsidRPr="00852599" w:rsidRDefault="0058296F" w:rsidP="0058296F">
      <w:pPr>
        <w:autoSpaceDE w:val="0"/>
        <w:autoSpaceDN w:val="0"/>
        <w:adjustRightInd w:val="0"/>
        <w:rPr>
          <w:rFonts w:ascii="Times New Roman" w:hAnsi="Times New Roman" w:cs="Times New Roman"/>
        </w:rPr>
      </w:pPr>
    </w:p>
    <w:p w14:paraId="4D6248E4" w14:textId="11EFCAA9" w:rsidR="00F35B34" w:rsidRPr="00852599" w:rsidRDefault="0058296F" w:rsidP="00F35B34">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2. The Tenure Committee makes recommendations to the </w:t>
      </w:r>
      <w:r w:rsidR="0080772C">
        <w:rPr>
          <w:rFonts w:ascii="Times New Roman" w:hAnsi="Times New Roman" w:cs="Times New Roman"/>
        </w:rPr>
        <w:t>College of Liberal Arts and Social Sciences</w:t>
      </w:r>
      <w:r w:rsidR="00160862" w:rsidRPr="00852599">
        <w:rPr>
          <w:rFonts w:ascii="Times New Roman" w:hAnsi="Times New Roman" w:cs="Times New Roman"/>
        </w:rPr>
        <w:t xml:space="preserve"> </w:t>
      </w:r>
      <w:r w:rsidRPr="00852599">
        <w:rPr>
          <w:rFonts w:ascii="Times New Roman" w:hAnsi="Times New Roman" w:cs="Times New Roman"/>
        </w:rPr>
        <w:t>on (1) all members of the Department seeking reappointment before receiving tenure, and (2) all</w:t>
      </w:r>
      <w:r w:rsidR="00160862" w:rsidRPr="00852599">
        <w:rPr>
          <w:rFonts w:ascii="Times New Roman" w:hAnsi="Times New Roman" w:cs="Times New Roman"/>
        </w:rPr>
        <w:t xml:space="preserve"> </w:t>
      </w:r>
      <w:r w:rsidRPr="00852599">
        <w:rPr>
          <w:rFonts w:ascii="Times New Roman" w:hAnsi="Times New Roman" w:cs="Times New Roman"/>
        </w:rPr>
        <w:t>members of the Department seeking tenure and promotion to associate professor. All</w:t>
      </w:r>
      <w:r w:rsidR="00160862" w:rsidRPr="00852599">
        <w:rPr>
          <w:rFonts w:ascii="Times New Roman" w:hAnsi="Times New Roman" w:cs="Times New Roman"/>
        </w:rPr>
        <w:t xml:space="preserve"> </w:t>
      </w:r>
      <w:r w:rsidRPr="00852599">
        <w:rPr>
          <w:rFonts w:ascii="Times New Roman" w:hAnsi="Times New Roman" w:cs="Times New Roman"/>
        </w:rPr>
        <w:t>reappointments and all grants of tenure and promotion to associate professor and all grants of</w:t>
      </w:r>
      <w:r w:rsidR="00160862" w:rsidRPr="00852599">
        <w:rPr>
          <w:rFonts w:ascii="Times New Roman" w:hAnsi="Times New Roman" w:cs="Times New Roman"/>
        </w:rPr>
        <w:t xml:space="preserve"> </w:t>
      </w:r>
      <w:r w:rsidRPr="00852599">
        <w:rPr>
          <w:rFonts w:ascii="Times New Roman" w:hAnsi="Times New Roman" w:cs="Times New Roman"/>
        </w:rPr>
        <w:t>tenure to associate professors and untenured professors require the approval of two- thirds of the</w:t>
      </w:r>
      <w:r w:rsidR="00160862" w:rsidRPr="00852599">
        <w:rPr>
          <w:rFonts w:ascii="Times New Roman" w:hAnsi="Times New Roman" w:cs="Times New Roman"/>
        </w:rPr>
        <w:t xml:space="preserve"> </w:t>
      </w:r>
      <w:r w:rsidRPr="00852599">
        <w:rPr>
          <w:rFonts w:ascii="Times New Roman" w:hAnsi="Times New Roman" w:cs="Times New Roman"/>
        </w:rPr>
        <w:t>committee</w:t>
      </w:r>
      <w:r w:rsidR="00850D65">
        <w:rPr>
          <w:rFonts w:ascii="Times New Roman" w:hAnsi="Times New Roman" w:cs="Times New Roman"/>
        </w:rPr>
        <w:t>. All tenure committee members must vote on each case, either in person or via absentee ballot.</w:t>
      </w:r>
      <w:r w:rsidR="00F35B34" w:rsidRPr="00F35B34">
        <w:rPr>
          <w:rFonts w:ascii="Times New Roman" w:hAnsi="Times New Roman" w:cs="Times New Roman"/>
        </w:rPr>
        <w:t xml:space="preserve"> </w:t>
      </w:r>
    </w:p>
    <w:p w14:paraId="37C71A6C" w14:textId="6836BFD4" w:rsidR="0058296F" w:rsidRPr="00852599" w:rsidRDefault="0058296F" w:rsidP="0058296F">
      <w:pPr>
        <w:autoSpaceDE w:val="0"/>
        <w:autoSpaceDN w:val="0"/>
        <w:adjustRightInd w:val="0"/>
        <w:rPr>
          <w:rFonts w:ascii="Times New Roman" w:hAnsi="Times New Roman" w:cs="Times New Roman"/>
        </w:rPr>
      </w:pPr>
    </w:p>
    <w:p w14:paraId="6C4D68B7" w14:textId="18D344B0"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3. Appeals concerning a decision by the Tenure Committee on reappointment or</w:t>
      </w:r>
      <w:r w:rsidR="00160862" w:rsidRPr="00852599">
        <w:rPr>
          <w:rFonts w:ascii="Times New Roman" w:hAnsi="Times New Roman" w:cs="Times New Roman"/>
        </w:rPr>
        <w:t xml:space="preserve"> </w:t>
      </w:r>
      <w:r w:rsidRPr="00852599">
        <w:rPr>
          <w:rFonts w:ascii="Times New Roman" w:hAnsi="Times New Roman" w:cs="Times New Roman"/>
        </w:rPr>
        <w:t>tenure and promotion shall be made first to the Tenure Committee and then directly to the Dean</w:t>
      </w:r>
      <w:r w:rsidR="00160862" w:rsidRPr="00852599">
        <w:rPr>
          <w:rFonts w:ascii="Times New Roman" w:hAnsi="Times New Roman" w:cs="Times New Roman"/>
        </w:rPr>
        <w:t xml:space="preserve"> </w:t>
      </w:r>
      <w:r w:rsidRPr="00852599">
        <w:rPr>
          <w:rFonts w:ascii="Times New Roman" w:hAnsi="Times New Roman" w:cs="Times New Roman"/>
        </w:rPr>
        <w:t xml:space="preserve">of the </w:t>
      </w:r>
      <w:r w:rsidR="0080772C">
        <w:rPr>
          <w:rFonts w:ascii="Times New Roman" w:hAnsi="Times New Roman" w:cs="Times New Roman"/>
        </w:rPr>
        <w:t>College of Liberal Arts and Social Sciences</w:t>
      </w:r>
      <w:r w:rsidRPr="00852599">
        <w:rPr>
          <w:rFonts w:ascii="Times New Roman" w:hAnsi="Times New Roman" w:cs="Times New Roman"/>
        </w:rPr>
        <w:t>.</w:t>
      </w:r>
    </w:p>
    <w:p w14:paraId="70B71942" w14:textId="77777777" w:rsidR="0058296F" w:rsidRPr="00852599" w:rsidRDefault="0058296F" w:rsidP="0058296F">
      <w:pPr>
        <w:autoSpaceDE w:val="0"/>
        <w:autoSpaceDN w:val="0"/>
        <w:adjustRightInd w:val="0"/>
        <w:rPr>
          <w:rFonts w:ascii="Times New Roman" w:hAnsi="Times New Roman" w:cs="Times New Roman"/>
        </w:rPr>
      </w:pPr>
    </w:p>
    <w:p w14:paraId="3B50DEA8"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VI. Promotion Committee</w:t>
      </w:r>
    </w:p>
    <w:p w14:paraId="287A993E" w14:textId="77777777" w:rsidR="0058296F" w:rsidRPr="00852599" w:rsidRDefault="0058296F" w:rsidP="002546F0">
      <w:pPr>
        <w:autoSpaceDE w:val="0"/>
        <w:autoSpaceDN w:val="0"/>
        <w:adjustRightInd w:val="0"/>
        <w:jc w:val="center"/>
        <w:rPr>
          <w:rFonts w:ascii="Times New Roman" w:hAnsi="Times New Roman" w:cs="Times New Roman"/>
        </w:rPr>
      </w:pPr>
      <w:r w:rsidRPr="00852599">
        <w:rPr>
          <w:rFonts w:ascii="Times New Roman" w:hAnsi="Times New Roman" w:cs="Times New Roman"/>
        </w:rPr>
        <w:t>(Added at the Department meeting September 1, 1995)</w:t>
      </w:r>
    </w:p>
    <w:p w14:paraId="02559A92" w14:textId="77777777" w:rsidR="0058296F" w:rsidRPr="00852599" w:rsidRDefault="0058296F" w:rsidP="0058296F">
      <w:pPr>
        <w:autoSpaceDE w:val="0"/>
        <w:autoSpaceDN w:val="0"/>
        <w:adjustRightInd w:val="0"/>
        <w:rPr>
          <w:rFonts w:ascii="Times New Roman" w:hAnsi="Times New Roman" w:cs="Times New Roman"/>
        </w:rPr>
      </w:pPr>
    </w:p>
    <w:p w14:paraId="29178B9D" w14:textId="1D1F14F0"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1. The Promotion Committee is composed of all professors in the Department. </w:t>
      </w:r>
      <w:r w:rsidR="00850D65">
        <w:rPr>
          <w:rFonts w:ascii="Times New Roman" w:hAnsi="Times New Roman" w:cs="Times New Roman"/>
        </w:rPr>
        <w:t xml:space="preserve">The Department Chair, in </w:t>
      </w:r>
      <w:proofErr w:type="spellStart"/>
      <w:r w:rsidR="00850D65">
        <w:rPr>
          <w:rFonts w:ascii="Times New Roman" w:hAnsi="Times New Roman" w:cs="Times New Roman"/>
        </w:rPr>
        <w:t>consulation</w:t>
      </w:r>
      <w:proofErr w:type="spellEnd"/>
      <w:r w:rsidR="00850D65">
        <w:rPr>
          <w:rFonts w:ascii="Times New Roman" w:hAnsi="Times New Roman" w:cs="Times New Roman"/>
        </w:rPr>
        <w:t xml:space="preserve"> with the DAC, will select a chair for the committee.</w:t>
      </w:r>
      <w:r w:rsidR="00850D65" w:rsidRPr="00852599">
        <w:rPr>
          <w:rFonts w:ascii="Times New Roman" w:hAnsi="Times New Roman" w:cs="Times New Roman"/>
        </w:rPr>
        <w:t xml:space="preserve"> </w:t>
      </w:r>
      <w:r w:rsidRPr="00852599">
        <w:rPr>
          <w:rFonts w:ascii="Times New Roman" w:hAnsi="Times New Roman" w:cs="Times New Roman"/>
        </w:rPr>
        <w:t>The</w:t>
      </w:r>
      <w:r w:rsidR="00160862" w:rsidRPr="00852599">
        <w:rPr>
          <w:rFonts w:ascii="Times New Roman" w:hAnsi="Times New Roman" w:cs="Times New Roman"/>
        </w:rPr>
        <w:t xml:space="preserve"> </w:t>
      </w:r>
      <w:r w:rsidRPr="00852599">
        <w:rPr>
          <w:rFonts w:ascii="Times New Roman" w:hAnsi="Times New Roman" w:cs="Times New Roman"/>
        </w:rPr>
        <w:t xml:space="preserve">Department Chair is an </w:t>
      </w:r>
      <w:r w:rsidRPr="00852599">
        <w:rPr>
          <w:rFonts w:ascii="Times New Roman" w:hAnsi="Times New Roman" w:cs="Times New Roman"/>
          <w:i/>
          <w:iCs/>
        </w:rPr>
        <w:t xml:space="preserve">ex officio </w:t>
      </w:r>
      <w:r w:rsidRPr="00852599">
        <w:rPr>
          <w:rFonts w:ascii="Times New Roman" w:hAnsi="Times New Roman" w:cs="Times New Roman"/>
        </w:rPr>
        <w:t>but non-voting member of the promotion committee.</w:t>
      </w:r>
    </w:p>
    <w:p w14:paraId="0753BED6" w14:textId="77777777" w:rsidR="0058296F" w:rsidRPr="00852599" w:rsidRDefault="0058296F" w:rsidP="0058296F">
      <w:pPr>
        <w:autoSpaceDE w:val="0"/>
        <w:autoSpaceDN w:val="0"/>
        <w:adjustRightInd w:val="0"/>
        <w:rPr>
          <w:rFonts w:ascii="Times New Roman" w:hAnsi="Times New Roman" w:cs="Times New Roman"/>
        </w:rPr>
      </w:pPr>
    </w:p>
    <w:p w14:paraId="32CCD615" w14:textId="2B088BAB"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lastRenderedPageBreak/>
        <w:t xml:space="preserve">Section 2. The Promotion Committee makes recommendations to the </w:t>
      </w:r>
      <w:r w:rsidR="0080772C">
        <w:rPr>
          <w:rFonts w:ascii="Times New Roman" w:hAnsi="Times New Roman" w:cs="Times New Roman"/>
        </w:rPr>
        <w:t>College of Liberal Arts and Social Sciences</w:t>
      </w:r>
      <w:r w:rsidRPr="00852599">
        <w:rPr>
          <w:rFonts w:ascii="Times New Roman" w:hAnsi="Times New Roman" w:cs="Times New Roman"/>
        </w:rPr>
        <w:t xml:space="preserve"> on all associate professors seeking promotion to professor. All promotions require the</w:t>
      </w:r>
      <w:r w:rsidR="00160862" w:rsidRPr="00852599">
        <w:rPr>
          <w:rFonts w:ascii="Times New Roman" w:hAnsi="Times New Roman" w:cs="Times New Roman"/>
        </w:rPr>
        <w:t xml:space="preserve"> </w:t>
      </w:r>
      <w:r w:rsidRPr="00852599">
        <w:rPr>
          <w:rFonts w:ascii="Times New Roman" w:hAnsi="Times New Roman" w:cs="Times New Roman"/>
        </w:rPr>
        <w:t>approval of two-thirds of the committee</w:t>
      </w:r>
      <w:r w:rsidR="005E168E">
        <w:rPr>
          <w:rFonts w:ascii="Times New Roman" w:hAnsi="Times New Roman" w:cs="Times New Roman"/>
        </w:rPr>
        <w:t xml:space="preserve">. </w:t>
      </w:r>
    </w:p>
    <w:p w14:paraId="773DC243" w14:textId="77777777" w:rsidR="0058296F" w:rsidRPr="00852599" w:rsidRDefault="0058296F" w:rsidP="0058296F">
      <w:pPr>
        <w:autoSpaceDE w:val="0"/>
        <w:autoSpaceDN w:val="0"/>
        <w:adjustRightInd w:val="0"/>
        <w:rPr>
          <w:rFonts w:ascii="Times New Roman" w:hAnsi="Times New Roman" w:cs="Times New Roman"/>
        </w:rPr>
      </w:pPr>
    </w:p>
    <w:p w14:paraId="17526DFE" w14:textId="749B6D05"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3. Appeals concerning a decision by the Promotion Committee on promotion to</w:t>
      </w:r>
      <w:r w:rsidR="00160862" w:rsidRPr="00852599">
        <w:rPr>
          <w:rFonts w:ascii="Times New Roman" w:hAnsi="Times New Roman" w:cs="Times New Roman"/>
        </w:rPr>
        <w:t xml:space="preserve"> </w:t>
      </w:r>
      <w:r w:rsidRPr="00852599">
        <w:rPr>
          <w:rFonts w:ascii="Times New Roman" w:hAnsi="Times New Roman" w:cs="Times New Roman"/>
        </w:rPr>
        <w:t>professor shall be made first to the Promotion Committee, and then may be made to the Dean of</w:t>
      </w:r>
      <w:r w:rsidR="00160862" w:rsidRPr="00852599">
        <w:rPr>
          <w:rFonts w:ascii="Times New Roman" w:hAnsi="Times New Roman" w:cs="Times New Roman"/>
        </w:rPr>
        <w:t xml:space="preserve"> </w:t>
      </w:r>
      <w:r w:rsidRPr="00852599">
        <w:rPr>
          <w:rFonts w:ascii="Times New Roman" w:hAnsi="Times New Roman" w:cs="Times New Roman"/>
        </w:rPr>
        <w:t xml:space="preserve">the </w:t>
      </w:r>
      <w:r w:rsidR="0080772C">
        <w:rPr>
          <w:rFonts w:ascii="Times New Roman" w:hAnsi="Times New Roman" w:cs="Times New Roman"/>
        </w:rPr>
        <w:t>College of Liberal Arts and Social Sciences</w:t>
      </w:r>
      <w:r w:rsidRPr="00852599">
        <w:rPr>
          <w:rFonts w:ascii="Times New Roman" w:hAnsi="Times New Roman" w:cs="Times New Roman"/>
        </w:rPr>
        <w:t>.</w:t>
      </w:r>
    </w:p>
    <w:p w14:paraId="5052613F" w14:textId="77777777" w:rsidR="0058296F" w:rsidRPr="00852599" w:rsidRDefault="0058296F" w:rsidP="0058296F">
      <w:pPr>
        <w:autoSpaceDE w:val="0"/>
        <w:autoSpaceDN w:val="0"/>
        <w:adjustRightInd w:val="0"/>
        <w:rPr>
          <w:rFonts w:ascii="Times New Roman" w:hAnsi="Times New Roman" w:cs="Times New Roman"/>
        </w:rPr>
      </w:pPr>
    </w:p>
    <w:p w14:paraId="00B9F111" w14:textId="74D9CB5F" w:rsidR="0058296F" w:rsidRPr="00852599" w:rsidRDefault="0058296F" w:rsidP="0058296F">
      <w:pPr>
        <w:autoSpaceDE w:val="0"/>
        <w:autoSpaceDN w:val="0"/>
        <w:adjustRightInd w:val="0"/>
        <w:rPr>
          <w:rFonts w:ascii="Times New Roman" w:hAnsi="Times New Roman" w:cs="Times New Roman"/>
        </w:rPr>
      </w:pPr>
    </w:p>
    <w:p w14:paraId="7861D783"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VII. Undergraduate Committee</w:t>
      </w:r>
    </w:p>
    <w:p w14:paraId="5C95C196" w14:textId="77777777" w:rsidR="0058296F" w:rsidRPr="00852599" w:rsidRDefault="0058296F" w:rsidP="0058296F">
      <w:pPr>
        <w:autoSpaceDE w:val="0"/>
        <w:autoSpaceDN w:val="0"/>
        <w:adjustRightInd w:val="0"/>
        <w:rPr>
          <w:rFonts w:ascii="Times New Roman" w:hAnsi="Times New Roman" w:cs="Times New Roman"/>
        </w:rPr>
      </w:pPr>
    </w:p>
    <w:p w14:paraId="78308CC0" w14:textId="7755B75F"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1. The Undergraduate Committee shall be </w:t>
      </w:r>
      <w:r w:rsidR="00240C48">
        <w:rPr>
          <w:rFonts w:ascii="Times New Roman" w:hAnsi="Times New Roman" w:cs="Times New Roman"/>
        </w:rPr>
        <w:t xml:space="preserve">chaired by the Director of Undergraduate Studies </w:t>
      </w:r>
      <w:r w:rsidR="00013941">
        <w:rPr>
          <w:rFonts w:ascii="Times New Roman" w:hAnsi="Times New Roman" w:cs="Times New Roman"/>
        </w:rPr>
        <w:t xml:space="preserve">and </w:t>
      </w:r>
      <w:r w:rsidRPr="00852599">
        <w:rPr>
          <w:rFonts w:ascii="Times New Roman" w:hAnsi="Times New Roman" w:cs="Times New Roman"/>
        </w:rPr>
        <w:t xml:space="preserve">composed of </w:t>
      </w:r>
      <w:r w:rsidR="00725E59">
        <w:rPr>
          <w:rFonts w:ascii="Times New Roman" w:hAnsi="Times New Roman" w:cs="Times New Roman"/>
        </w:rPr>
        <w:t xml:space="preserve">the Director of Undergraduate Studies, </w:t>
      </w:r>
      <w:r w:rsidR="00897D60">
        <w:rPr>
          <w:rFonts w:ascii="Times New Roman" w:hAnsi="Times New Roman" w:cs="Times New Roman"/>
        </w:rPr>
        <w:t xml:space="preserve">three other </w:t>
      </w:r>
      <w:r w:rsidR="007A6093">
        <w:rPr>
          <w:rFonts w:ascii="Times New Roman" w:hAnsi="Times New Roman" w:cs="Times New Roman"/>
        </w:rPr>
        <w:t>faculty members</w:t>
      </w:r>
      <w:r w:rsidR="00897D60">
        <w:rPr>
          <w:rFonts w:ascii="Times New Roman" w:hAnsi="Times New Roman" w:cs="Times New Roman"/>
        </w:rPr>
        <w:t xml:space="preserve"> (for four faculty members total)</w:t>
      </w:r>
      <w:r w:rsidR="001E5592">
        <w:rPr>
          <w:rFonts w:ascii="Times New Roman" w:hAnsi="Times New Roman" w:cs="Times New Roman"/>
        </w:rPr>
        <w:t>,</w:t>
      </w:r>
      <w:r w:rsidRPr="00852599">
        <w:rPr>
          <w:rFonts w:ascii="Times New Roman" w:hAnsi="Times New Roman" w:cs="Times New Roman"/>
        </w:rPr>
        <w:t xml:space="preserve"> and </w:t>
      </w:r>
      <w:r w:rsidR="00B612DF">
        <w:rPr>
          <w:rFonts w:ascii="Times New Roman" w:hAnsi="Times New Roman" w:cs="Times New Roman"/>
        </w:rPr>
        <w:t xml:space="preserve">two </w:t>
      </w:r>
      <w:r w:rsidRPr="00852599">
        <w:rPr>
          <w:rFonts w:ascii="Times New Roman" w:hAnsi="Times New Roman" w:cs="Times New Roman"/>
        </w:rPr>
        <w:t>student</w:t>
      </w:r>
      <w:r w:rsidR="00B612DF">
        <w:rPr>
          <w:rFonts w:ascii="Times New Roman" w:hAnsi="Times New Roman" w:cs="Times New Roman"/>
        </w:rPr>
        <w:t>s</w:t>
      </w:r>
      <w:r w:rsidRPr="00852599">
        <w:rPr>
          <w:rFonts w:ascii="Times New Roman" w:hAnsi="Times New Roman" w:cs="Times New Roman"/>
        </w:rPr>
        <w:t xml:space="preserve">. </w:t>
      </w:r>
      <w:r w:rsidR="007A6093">
        <w:rPr>
          <w:rFonts w:ascii="Times New Roman" w:hAnsi="Times New Roman" w:cs="Times New Roman"/>
        </w:rPr>
        <w:t>The faculty members</w:t>
      </w:r>
      <w:r w:rsidRPr="00852599">
        <w:rPr>
          <w:rFonts w:ascii="Times New Roman" w:hAnsi="Times New Roman" w:cs="Times New Roman"/>
        </w:rPr>
        <w:t xml:space="preserve"> shall be elected annually by a majority vote of the</w:t>
      </w:r>
      <w:r w:rsidR="00160862" w:rsidRPr="00852599">
        <w:rPr>
          <w:rFonts w:ascii="Times New Roman" w:hAnsi="Times New Roman" w:cs="Times New Roman"/>
        </w:rPr>
        <w:t xml:space="preserve"> </w:t>
      </w:r>
      <w:r w:rsidRPr="00852599">
        <w:rPr>
          <w:rFonts w:ascii="Times New Roman" w:hAnsi="Times New Roman" w:cs="Times New Roman"/>
        </w:rPr>
        <w:t>Department faculty during the first month of the fall</w:t>
      </w:r>
      <w:r w:rsidR="00160862" w:rsidRPr="00852599">
        <w:rPr>
          <w:rFonts w:ascii="Times New Roman" w:hAnsi="Times New Roman" w:cs="Times New Roman"/>
        </w:rPr>
        <w:t xml:space="preserve"> </w:t>
      </w:r>
      <w:r w:rsidRPr="00852599">
        <w:rPr>
          <w:rFonts w:ascii="Times New Roman" w:hAnsi="Times New Roman" w:cs="Times New Roman"/>
        </w:rPr>
        <w:t xml:space="preserve">semester and shall serve terms of two years beginning on election. </w:t>
      </w:r>
      <w:r w:rsidR="007A6093">
        <w:rPr>
          <w:rFonts w:ascii="Times New Roman" w:hAnsi="Times New Roman" w:cs="Times New Roman"/>
        </w:rPr>
        <w:t>The committee membership must consist of two faculty with specialties in United States history and two faculty members with specialties in other areas. (The specialization of the Directo</w:t>
      </w:r>
      <w:r w:rsidR="00897D60">
        <w:rPr>
          <w:rFonts w:ascii="Times New Roman" w:hAnsi="Times New Roman" w:cs="Times New Roman"/>
        </w:rPr>
        <w:t>r</w:t>
      </w:r>
      <w:r w:rsidR="007A6093">
        <w:rPr>
          <w:rFonts w:ascii="Times New Roman" w:hAnsi="Times New Roman" w:cs="Times New Roman"/>
        </w:rPr>
        <w:t xml:space="preserve"> o</w:t>
      </w:r>
      <w:r w:rsidR="00897D60">
        <w:rPr>
          <w:rFonts w:ascii="Times New Roman" w:hAnsi="Times New Roman" w:cs="Times New Roman"/>
        </w:rPr>
        <w:t>f</w:t>
      </w:r>
      <w:r w:rsidR="007A6093">
        <w:rPr>
          <w:rFonts w:ascii="Times New Roman" w:hAnsi="Times New Roman" w:cs="Times New Roman"/>
        </w:rPr>
        <w:t xml:space="preserve"> Undergraduate Studies will determine the balance of </w:t>
      </w:r>
      <w:proofErr w:type="spellStart"/>
      <w:r w:rsidR="007A6093">
        <w:rPr>
          <w:rFonts w:ascii="Times New Roman" w:hAnsi="Times New Roman" w:cs="Times New Roman"/>
        </w:rPr>
        <w:t>specialities</w:t>
      </w:r>
      <w:proofErr w:type="spellEnd"/>
      <w:r w:rsidR="007A6093">
        <w:rPr>
          <w:rFonts w:ascii="Times New Roman" w:hAnsi="Times New Roman" w:cs="Times New Roman"/>
        </w:rPr>
        <w:t xml:space="preserve"> among elected members.) </w:t>
      </w:r>
      <w:r w:rsidR="00725E59">
        <w:rPr>
          <w:rFonts w:ascii="Times New Roman" w:hAnsi="Times New Roman" w:cs="Times New Roman"/>
        </w:rPr>
        <w:t xml:space="preserve">The two student </w:t>
      </w:r>
      <w:proofErr w:type="spellStart"/>
      <w:r w:rsidR="00725E59">
        <w:rPr>
          <w:rFonts w:ascii="Times New Roman" w:hAnsi="Times New Roman" w:cs="Times New Roman"/>
        </w:rPr>
        <w:t>amabassadors</w:t>
      </w:r>
      <w:proofErr w:type="spellEnd"/>
      <w:r w:rsidR="00725E59">
        <w:rPr>
          <w:rFonts w:ascii="Times New Roman" w:hAnsi="Times New Roman" w:cs="Times New Roman"/>
        </w:rPr>
        <w:t xml:space="preserve"> for the Department of History shall be </w:t>
      </w:r>
      <w:r w:rsidR="00725E59">
        <w:rPr>
          <w:rFonts w:ascii="Times New Roman" w:hAnsi="Times New Roman" w:cs="Times New Roman"/>
          <w:i/>
        </w:rPr>
        <w:t xml:space="preserve">ex officio, </w:t>
      </w:r>
      <w:r w:rsidR="00725E59">
        <w:rPr>
          <w:rFonts w:ascii="Times New Roman" w:hAnsi="Times New Roman" w:cs="Times New Roman"/>
        </w:rPr>
        <w:t>non-voting members of the Undergraduate Committee.</w:t>
      </w:r>
      <w:r w:rsidRPr="00852599">
        <w:rPr>
          <w:rFonts w:ascii="Times New Roman" w:hAnsi="Times New Roman" w:cs="Times New Roman"/>
        </w:rPr>
        <w:t xml:space="preserve"> Undergraduate Advisors or anyone designated to act as</w:t>
      </w:r>
      <w:r w:rsidR="00160862" w:rsidRPr="00852599">
        <w:rPr>
          <w:rFonts w:ascii="Times New Roman" w:hAnsi="Times New Roman" w:cs="Times New Roman"/>
        </w:rPr>
        <w:t xml:space="preserve"> </w:t>
      </w:r>
      <w:r w:rsidRPr="00852599">
        <w:rPr>
          <w:rFonts w:ascii="Times New Roman" w:hAnsi="Times New Roman" w:cs="Times New Roman"/>
        </w:rPr>
        <w:t xml:space="preserve">Undergraduate Advisors shall be members </w:t>
      </w:r>
      <w:r w:rsidRPr="00852599">
        <w:rPr>
          <w:rFonts w:ascii="Times New Roman" w:hAnsi="Times New Roman" w:cs="Times New Roman"/>
          <w:i/>
          <w:iCs/>
        </w:rPr>
        <w:t xml:space="preserve">ex officio </w:t>
      </w:r>
      <w:r w:rsidRPr="00852599">
        <w:rPr>
          <w:rFonts w:ascii="Times New Roman" w:hAnsi="Times New Roman" w:cs="Times New Roman"/>
        </w:rPr>
        <w:t>of the Committee.</w:t>
      </w:r>
    </w:p>
    <w:p w14:paraId="7994AC37" w14:textId="77777777" w:rsidR="0058296F" w:rsidRPr="00852599" w:rsidRDefault="0058296F" w:rsidP="0058296F">
      <w:pPr>
        <w:autoSpaceDE w:val="0"/>
        <w:autoSpaceDN w:val="0"/>
        <w:adjustRightInd w:val="0"/>
        <w:rPr>
          <w:rFonts w:ascii="Times New Roman" w:hAnsi="Times New Roman" w:cs="Times New Roman"/>
        </w:rPr>
      </w:pPr>
    </w:p>
    <w:p w14:paraId="579FAD98" w14:textId="7F63701C"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2. The </w:t>
      </w:r>
      <w:r w:rsidR="00D673F2">
        <w:rPr>
          <w:rFonts w:ascii="Times New Roman" w:hAnsi="Times New Roman" w:cs="Times New Roman"/>
        </w:rPr>
        <w:t xml:space="preserve">Director of Undergraduate Studies, in consultation with the </w:t>
      </w:r>
      <w:r w:rsidRPr="00852599">
        <w:rPr>
          <w:rFonts w:ascii="Times New Roman" w:hAnsi="Times New Roman" w:cs="Times New Roman"/>
        </w:rPr>
        <w:t>Undergraduate Committee</w:t>
      </w:r>
      <w:r w:rsidR="00D673F2">
        <w:rPr>
          <w:rFonts w:ascii="Times New Roman" w:hAnsi="Times New Roman" w:cs="Times New Roman"/>
        </w:rPr>
        <w:t>,</w:t>
      </w:r>
      <w:r w:rsidRPr="00852599">
        <w:rPr>
          <w:rFonts w:ascii="Times New Roman" w:hAnsi="Times New Roman" w:cs="Times New Roman"/>
        </w:rPr>
        <w:t xml:space="preserve"> will study and make recommendations to the</w:t>
      </w:r>
      <w:r w:rsidR="00160862" w:rsidRPr="00852599">
        <w:rPr>
          <w:rFonts w:ascii="Times New Roman" w:hAnsi="Times New Roman" w:cs="Times New Roman"/>
        </w:rPr>
        <w:t xml:space="preserve"> </w:t>
      </w:r>
      <w:r w:rsidRPr="00852599">
        <w:rPr>
          <w:rFonts w:ascii="Times New Roman" w:hAnsi="Times New Roman" w:cs="Times New Roman"/>
        </w:rPr>
        <w:t>Departmental Chair on requests from faculty on addition, deletion, or alteration of</w:t>
      </w:r>
      <w:r w:rsidR="00160862" w:rsidRPr="00852599">
        <w:rPr>
          <w:rFonts w:ascii="Times New Roman" w:hAnsi="Times New Roman" w:cs="Times New Roman"/>
        </w:rPr>
        <w:t xml:space="preserve"> </w:t>
      </w:r>
      <w:r w:rsidRPr="00852599">
        <w:rPr>
          <w:rFonts w:ascii="Times New Roman" w:hAnsi="Times New Roman" w:cs="Times New Roman"/>
        </w:rPr>
        <w:t xml:space="preserve">undergraduate courses or programs </w:t>
      </w:r>
      <w:r w:rsidR="00D673F2">
        <w:rPr>
          <w:rFonts w:ascii="Times New Roman" w:hAnsi="Times New Roman" w:cs="Times New Roman"/>
        </w:rPr>
        <w:t xml:space="preserve">using the </w:t>
      </w:r>
      <w:proofErr w:type="spellStart"/>
      <w:r w:rsidR="00D673F2">
        <w:rPr>
          <w:rFonts w:ascii="Times New Roman" w:hAnsi="Times New Roman" w:cs="Times New Roman"/>
        </w:rPr>
        <w:t>Curriculog</w:t>
      </w:r>
      <w:proofErr w:type="spellEnd"/>
      <w:r w:rsidR="00D673F2">
        <w:rPr>
          <w:rFonts w:ascii="Times New Roman" w:hAnsi="Times New Roman" w:cs="Times New Roman"/>
        </w:rPr>
        <w:t xml:space="preserve"> Process</w:t>
      </w:r>
      <w:r w:rsidRPr="00852599">
        <w:rPr>
          <w:rFonts w:ascii="Times New Roman" w:hAnsi="Times New Roman" w:cs="Times New Roman"/>
        </w:rPr>
        <w:t>.</w:t>
      </w:r>
    </w:p>
    <w:p w14:paraId="23D3848D" w14:textId="77777777" w:rsidR="0058296F" w:rsidRPr="00852599" w:rsidRDefault="0058296F" w:rsidP="0058296F">
      <w:pPr>
        <w:autoSpaceDE w:val="0"/>
        <w:autoSpaceDN w:val="0"/>
        <w:adjustRightInd w:val="0"/>
        <w:rPr>
          <w:rFonts w:ascii="Times New Roman" w:hAnsi="Times New Roman" w:cs="Times New Roman"/>
        </w:rPr>
      </w:pPr>
    </w:p>
    <w:p w14:paraId="0490D105" w14:textId="7B80DA84"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3. Faculty members who teach advanced courses being considered for changes</w:t>
      </w:r>
      <w:r w:rsidR="00160862" w:rsidRPr="00852599">
        <w:rPr>
          <w:rFonts w:ascii="Times New Roman" w:hAnsi="Times New Roman" w:cs="Times New Roman"/>
        </w:rPr>
        <w:t xml:space="preserve"> </w:t>
      </w:r>
      <w:r w:rsidRPr="00852599">
        <w:rPr>
          <w:rFonts w:ascii="Times New Roman" w:hAnsi="Times New Roman" w:cs="Times New Roman"/>
        </w:rPr>
        <w:t xml:space="preserve">initiated by staff members other than themselves shall be given notice prior to </w:t>
      </w:r>
      <w:r w:rsidR="00D673F2">
        <w:rPr>
          <w:rFonts w:ascii="Times New Roman" w:hAnsi="Times New Roman" w:cs="Times New Roman"/>
        </w:rPr>
        <w:t xml:space="preserve">Department Chair </w:t>
      </w:r>
      <w:r w:rsidRPr="00852599">
        <w:rPr>
          <w:rFonts w:ascii="Times New Roman" w:hAnsi="Times New Roman" w:cs="Times New Roman"/>
        </w:rPr>
        <w:t>consideration of those courses and shall be allowed to participate in such consideration.</w:t>
      </w:r>
    </w:p>
    <w:p w14:paraId="42AF5E58" w14:textId="77777777" w:rsidR="0058296F" w:rsidRPr="00852599" w:rsidRDefault="0058296F" w:rsidP="0058296F">
      <w:pPr>
        <w:autoSpaceDE w:val="0"/>
        <w:autoSpaceDN w:val="0"/>
        <w:adjustRightInd w:val="0"/>
        <w:rPr>
          <w:rFonts w:ascii="Times New Roman" w:hAnsi="Times New Roman" w:cs="Times New Roman"/>
        </w:rPr>
      </w:pPr>
    </w:p>
    <w:p w14:paraId="5CC33247"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4. The Undergraduate Committee will be responsible for ongoing assessment of the</w:t>
      </w:r>
      <w:r w:rsidR="00160862" w:rsidRPr="00852599">
        <w:rPr>
          <w:rFonts w:ascii="Times New Roman" w:hAnsi="Times New Roman" w:cs="Times New Roman"/>
        </w:rPr>
        <w:t xml:space="preserve"> </w:t>
      </w:r>
      <w:r w:rsidRPr="00852599">
        <w:rPr>
          <w:rFonts w:ascii="Times New Roman" w:hAnsi="Times New Roman" w:cs="Times New Roman"/>
        </w:rPr>
        <w:t>undergraduate program and will report on the assessment process and results to the Department</w:t>
      </w:r>
      <w:r w:rsidR="00160862" w:rsidRPr="00852599">
        <w:rPr>
          <w:rFonts w:ascii="Times New Roman" w:hAnsi="Times New Roman" w:cs="Times New Roman"/>
        </w:rPr>
        <w:t xml:space="preserve"> </w:t>
      </w:r>
      <w:r w:rsidRPr="00852599">
        <w:rPr>
          <w:rFonts w:ascii="Times New Roman" w:hAnsi="Times New Roman" w:cs="Times New Roman"/>
        </w:rPr>
        <w:t>Chair and to the faculty as a whole. If the members of the Undergraduate Committee decide</w:t>
      </w:r>
      <w:r w:rsidR="00160862" w:rsidRPr="00852599">
        <w:rPr>
          <w:rFonts w:ascii="Times New Roman" w:hAnsi="Times New Roman" w:cs="Times New Roman"/>
        </w:rPr>
        <w:t xml:space="preserve"> </w:t>
      </w:r>
      <w:r w:rsidRPr="00852599">
        <w:rPr>
          <w:rFonts w:ascii="Times New Roman" w:hAnsi="Times New Roman" w:cs="Times New Roman"/>
        </w:rPr>
        <w:t>that the results of program assessment indicate that changes should be made to the undergraduate</w:t>
      </w:r>
      <w:r w:rsidR="00160862" w:rsidRPr="00852599">
        <w:rPr>
          <w:rFonts w:ascii="Times New Roman" w:hAnsi="Times New Roman" w:cs="Times New Roman"/>
        </w:rPr>
        <w:t xml:space="preserve"> </w:t>
      </w:r>
      <w:r w:rsidRPr="00852599">
        <w:rPr>
          <w:rFonts w:ascii="Times New Roman" w:hAnsi="Times New Roman" w:cs="Times New Roman"/>
        </w:rPr>
        <w:t>program, the Committee will forward its recommendations to the Department Chair and to the</w:t>
      </w:r>
      <w:r w:rsidR="00160862" w:rsidRPr="00852599">
        <w:rPr>
          <w:rFonts w:ascii="Times New Roman" w:hAnsi="Times New Roman" w:cs="Times New Roman"/>
        </w:rPr>
        <w:t xml:space="preserve"> </w:t>
      </w:r>
      <w:r w:rsidRPr="00852599">
        <w:rPr>
          <w:rFonts w:ascii="Times New Roman" w:hAnsi="Times New Roman" w:cs="Times New Roman"/>
        </w:rPr>
        <w:t>faculty as a whole.</w:t>
      </w:r>
    </w:p>
    <w:p w14:paraId="476CC59A" w14:textId="77777777" w:rsidR="0058296F" w:rsidRPr="00852599" w:rsidRDefault="0058296F" w:rsidP="0058296F">
      <w:pPr>
        <w:autoSpaceDE w:val="0"/>
        <w:autoSpaceDN w:val="0"/>
        <w:adjustRightInd w:val="0"/>
        <w:rPr>
          <w:rFonts w:ascii="Times New Roman" w:hAnsi="Times New Roman" w:cs="Times New Roman"/>
        </w:rPr>
      </w:pPr>
    </w:p>
    <w:p w14:paraId="32E58FCB" w14:textId="74A9A7A2" w:rsidR="0058296F"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5. In the spring of each year the Department Chair may review the work of</w:t>
      </w:r>
      <w:r w:rsidR="00160862" w:rsidRPr="00852599">
        <w:rPr>
          <w:rFonts w:ascii="Times New Roman" w:hAnsi="Times New Roman" w:cs="Times New Roman"/>
        </w:rPr>
        <w:t xml:space="preserve"> </w:t>
      </w:r>
      <w:r w:rsidR="00D538AD">
        <w:rPr>
          <w:rFonts w:ascii="Times New Roman" w:hAnsi="Times New Roman" w:cs="Times New Roman"/>
        </w:rPr>
        <w:t>the</w:t>
      </w:r>
      <w:r w:rsidRPr="00852599">
        <w:rPr>
          <w:rFonts w:ascii="Times New Roman" w:hAnsi="Times New Roman" w:cs="Times New Roman"/>
        </w:rPr>
        <w:t xml:space="preserve"> Undergraduate Advisor</w:t>
      </w:r>
      <w:r w:rsidR="00D538AD">
        <w:rPr>
          <w:rFonts w:ascii="Times New Roman" w:hAnsi="Times New Roman" w:cs="Times New Roman"/>
        </w:rPr>
        <w:t>s</w:t>
      </w:r>
      <w:r w:rsidRPr="00852599">
        <w:rPr>
          <w:rFonts w:ascii="Times New Roman" w:hAnsi="Times New Roman" w:cs="Times New Roman"/>
        </w:rPr>
        <w:t xml:space="preserve"> and together may select </w:t>
      </w:r>
      <w:r w:rsidR="00D538AD">
        <w:rPr>
          <w:rFonts w:ascii="Times New Roman" w:hAnsi="Times New Roman" w:cs="Times New Roman"/>
        </w:rPr>
        <w:t xml:space="preserve">faculty members </w:t>
      </w:r>
      <w:r w:rsidRPr="00852599">
        <w:rPr>
          <w:rFonts w:ascii="Times New Roman" w:hAnsi="Times New Roman" w:cs="Times New Roman"/>
        </w:rPr>
        <w:t>to fill that post for the following</w:t>
      </w:r>
      <w:r w:rsidR="00160862" w:rsidRPr="00852599">
        <w:rPr>
          <w:rFonts w:ascii="Times New Roman" w:hAnsi="Times New Roman" w:cs="Times New Roman"/>
        </w:rPr>
        <w:t xml:space="preserve"> </w:t>
      </w:r>
      <w:r w:rsidRPr="00852599">
        <w:rPr>
          <w:rFonts w:ascii="Times New Roman" w:hAnsi="Times New Roman" w:cs="Times New Roman"/>
        </w:rPr>
        <w:t>academic year. In the absence of any action by the chair and the DAC, the pe</w:t>
      </w:r>
      <w:r w:rsidR="00D538AD">
        <w:rPr>
          <w:rFonts w:ascii="Times New Roman" w:hAnsi="Times New Roman" w:cs="Times New Roman"/>
        </w:rPr>
        <w:t>ople</w:t>
      </w:r>
      <w:r w:rsidRPr="00852599">
        <w:rPr>
          <w:rFonts w:ascii="Times New Roman" w:hAnsi="Times New Roman" w:cs="Times New Roman"/>
        </w:rPr>
        <w:t xml:space="preserve"> occupying the</w:t>
      </w:r>
      <w:r w:rsidR="00160862" w:rsidRPr="00852599">
        <w:rPr>
          <w:rFonts w:ascii="Times New Roman" w:hAnsi="Times New Roman" w:cs="Times New Roman"/>
        </w:rPr>
        <w:t xml:space="preserve"> </w:t>
      </w:r>
      <w:r w:rsidRPr="00852599">
        <w:rPr>
          <w:rFonts w:ascii="Times New Roman" w:hAnsi="Times New Roman" w:cs="Times New Roman"/>
        </w:rPr>
        <w:t>position of Undergraduate Advisor will continue for the following year.</w:t>
      </w:r>
    </w:p>
    <w:p w14:paraId="5B77ABF3" w14:textId="63796A59" w:rsidR="00D673F2" w:rsidRDefault="00D673F2" w:rsidP="0058296F">
      <w:pPr>
        <w:autoSpaceDE w:val="0"/>
        <w:autoSpaceDN w:val="0"/>
        <w:adjustRightInd w:val="0"/>
        <w:rPr>
          <w:rFonts w:ascii="Times New Roman" w:hAnsi="Times New Roman" w:cs="Times New Roman"/>
        </w:rPr>
      </w:pPr>
    </w:p>
    <w:p w14:paraId="43F1D670" w14:textId="41EDC0D1" w:rsidR="00D673F2" w:rsidRPr="00852599" w:rsidRDefault="00D673F2" w:rsidP="0058296F">
      <w:pPr>
        <w:autoSpaceDE w:val="0"/>
        <w:autoSpaceDN w:val="0"/>
        <w:adjustRightInd w:val="0"/>
        <w:rPr>
          <w:rFonts w:ascii="Times New Roman" w:hAnsi="Times New Roman" w:cs="Times New Roman"/>
        </w:rPr>
      </w:pPr>
      <w:r>
        <w:rPr>
          <w:rFonts w:ascii="Times New Roman" w:hAnsi="Times New Roman" w:cs="Times New Roman"/>
        </w:rPr>
        <w:t>Section 6: The Chair of the Department of History, in consultation with the DA</w:t>
      </w:r>
      <w:r w:rsidR="00237216">
        <w:rPr>
          <w:rFonts w:ascii="Times New Roman" w:hAnsi="Times New Roman" w:cs="Times New Roman"/>
        </w:rPr>
        <w:t>C, will choose the Director of Underg</w:t>
      </w:r>
      <w:r>
        <w:rPr>
          <w:rFonts w:ascii="Times New Roman" w:hAnsi="Times New Roman" w:cs="Times New Roman"/>
        </w:rPr>
        <w:t xml:space="preserve">raduate Studies. The DUS appointment is for a period of four years with one renewable term and will be reviewed annually. Course releases in return for service, summer </w:t>
      </w:r>
      <w:r>
        <w:rPr>
          <w:rFonts w:ascii="Times New Roman" w:hAnsi="Times New Roman" w:cs="Times New Roman"/>
        </w:rPr>
        <w:lastRenderedPageBreak/>
        <w:t xml:space="preserve">work assignments, summer compensation, and budget for recruiting activities will be determined by the Department Chair on an annual basis. </w:t>
      </w:r>
    </w:p>
    <w:p w14:paraId="2BCA3956" w14:textId="77777777" w:rsidR="0058296F" w:rsidRPr="00852599" w:rsidRDefault="0058296F" w:rsidP="0058296F">
      <w:pPr>
        <w:autoSpaceDE w:val="0"/>
        <w:autoSpaceDN w:val="0"/>
        <w:adjustRightInd w:val="0"/>
        <w:rPr>
          <w:rFonts w:ascii="Times New Roman" w:hAnsi="Times New Roman" w:cs="Times New Roman"/>
        </w:rPr>
      </w:pPr>
    </w:p>
    <w:p w14:paraId="080662E0"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VIII. Graduate Committee</w:t>
      </w:r>
    </w:p>
    <w:p w14:paraId="254D9B11" w14:textId="2E68B2EC" w:rsidR="007B69BE" w:rsidRPr="00852599" w:rsidRDefault="007B69BE" w:rsidP="007B69BE">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1. The Graduate Committee shall </w:t>
      </w:r>
      <w:r w:rsidRPr="007B69BE">
        <w:rPr>
          <w:rFonts w:ascii="Times New Roman" w:hAnsi="Times New Roman" w:cs="Times New Roman"/>
          <w:color w:val="000000" w:themeColor="text1"/>
        </w:rPr>
        <w:t>be chaired by the Director of Graduate Studies and</w:t>
      </w:r>
      <w:r w:rsidRPr="007B69BE">
        <w:rPr>
          <w:rFonts w:ascii="Times New Roman" w:hAnsi="Times New Roman" w:cs="Times New Roman"/>
          <w:b/>
          <w:color w:val="000000" w:themeColor="text1"/>
        </w:rPr>
        <w:t xml:space="preserve"> </w:t>
      </w:r>
      <w:r w:rsidRPr="00852599">
        <w:rPr>
          <w:rFonts w:ascii="Times New Roman" w:hAnsi="Times New Roman" w:cs="Times New Roman"/>
        </w:rPr>
        <w:t>composed of the</w:t>
      </w:r>
      <w:r>
        <w:rPr>
          <w:rFonts w:ascii="Times New Roman" w:hAnsi="Times New Roman" w:cs="Times New Roman"/>
        </w:rPr>
        <w:t xml:space="preserve"> </w:t>
      </w:r>
      <w:r w:rsidRPr="007B69BE">
        <w:rPr>
          <w:rFonts w:ascii="Times New Roman" w:hAnsi="Times New Roman" w:cs="Times New Roman"/>
          <w:color w:val="000000" w:themeColor="text1"/>
        </w:rPr>
        <w:t xml:space="preserve">Director of Graduate Studies and the Associate Director of Graduate Studies, along with </w:t>
      </w:r>
      <w:r w:rsidR="007A6093">
        <w:rPr>
          <w:rFonts w:ascii="Times New Roman" w:hAnsi="Times New Roman" w:cs="Times New Roman"/>
        </w:rPr>
        <w:t>three</w:t>
      </w:r>
      <w:r w:rsidR="007A6093" w:rsidRPr="00852599">
        <w:rPr>
          <w:rFonts w:ascii="Times New Roman" w:hAnsi="Times New Roman" w:cs="Times New Roman"/>
        </w:rPr>
        <w:t xml:space="preserve"> </w:t>
      </w:r>
      <w:r w:rsidRPr="00852599">
        <w:rPr>
          <w:rFonts w:ascii="Times New Roman" w:hAnsi="Times New Roman" w:cs="Times New Roman"/>
        </w:rPr>
        <w:t xml:space="preserve">members of the graduate faculty, </w:t>
      </w:r>
      <w:r w:rsidRPr="007B69BE">
        <w:rPr>
          <w:rFonts w:ascii="Times New Roman" w:hAnsi="Times New Roman" w:cs="Times New Roman"/>
          <w:color w:val="000000" w:themeColor="text1"/>
        </w:rPr>
        <w:t xml:space="preserve">elected by majority vote of the Department graduate faculty </w:t>
      </w:r>
      <w:r w:rsidRPr="00852599">
        <w:rPr>
          <w:rFonts w:ascii="Times New Roman" w:hAnsi="Times New Roman" w:cs="Times New Roman"/>
        </w:rPr>
        <w:t>and one student member,</w:t>
      </w:r>
      <w:r>
        <w:rPr>
          <w:rFonts w:ascii="Times New Roman" w:hAnsi="Times New Roman" w:cs="Times New Roman"/>
          <w:b/>
          <w:color w:val="FF0000"/>
        </w:rPr>
        <w:t xml:space="preserve"> </w:t>
      </w:r>
      <w:r w:rsidRPr="007B69BE">
        <w:rPr>
          <w:rFonts w:ascii="Times New Roman" w:hAnsi="Times New Roman" w:cs="Times New Roman"/>
          <w:color w:val="000000" w:themeColor="text1"/>
        </w:rPr>
        <w:t>chosen</w:t>
      </w:r>
      <w:r>
        <w:rPr>
          <w:rFonts w:ascii="Times New Roman" w:hAnsi="Times New Roman" w:cs="Times New Roman"/>
          <w:b/>
          <w:color w:val="FF0000"/>
        </w:rPr>
        <w:t xml:space="preserve"> </w:t>
      </w:r>
      <w:r w:rsidRPr="00852599">
        <w:rPr>
          <w:rFonts w:ascii="Times New Roman" w:hAnsi="Times New Roman" w:cs="Times New Roman"/>
        </w:rPr>
        <w:t>by majority vote of the</w:t>
      </w:r>
      <w:r>
        <w:rPr>
          <w:rFonts w:ascii="Times New Roman" w:hAnsi="Times New Roman" w:cs="Times New Roman"/>
        </w:rPr>
        <w:t xml:space="preserve"> </w:t>
      </w:r>
      <w:r w:rsidRPr="007B69BE">
        <w:rPr>
          <w:rFonts w:ascii="Times New Roman" w:hAnsi="Times New Roman" w:cs="Times New Roman"/>
          <w:color w:val="000000" w:themeColor="text1"/>
        </w:rPr>
        <w:t>committee at its first meeting of the academic year.</w:t>
      </w:r>
      <w:r w:rsidRPr="00852599">
        <w:rPr>
          <w:rFonts w:ascii="Times New Roman" w:hAnsi="Times New Roman" w:cs="Times New Roman"/>
        </w:rPr>
        <w:t xml:space="preserve"> Terms shall be two years for </w:t>
      </w:r>
      <w:r w:rsidRPr="007B69BE">
        <w:rPr>
          <w:rFonts w:ascii="Times New Roman" w:hAnsi="Times New Roman" w:cs="Times New Roman"/>
          <w:color w:val="000000" w:themeColor="text1"/>
        </w:rPr>
        <w:t>elected</w:t>
      </w:r>
      <w:r>
        <w:rPr>
          <w:rFonts w:ascii="Times New Roman" w:hAnsi="Times New Roman" w:cs="Times New Roman"/>
        </w:rPr>
        <w:t xml:space="preserve"> </w:t>
      </w:r>
      <w:r w:rsidRPr="00852599">
        <w:rPr>
          <w:rFonts w:ascii="Times New Roman" w:hAnsi="Times New Roman" w:cs="Times New Roman"/>
        </w:rPr>
        <w:t>faculty members, staggered so that two members shall be elected each year. The term of the graduate student member shall be one year.</w:t>
      </w:r>
    </w:p>
    <w:p w14:paraId="2D42B325" w14:textId="77777777" w:rsidR="007B69BE" w:rsidRPr="00852599" w:rsidRDefault="007B69BE" w:rsidP="007B69BE">
      <w:pPr>
        <w:autoSpaceDE w:val="0"/>
        <w:autoSpaceDN w:val="0"/>
        <w:adjustRightInd w:val="0"/>
        <w:rPr>
          <w:rFonts w:ascii="Times New Roman" w:hAnsi="Times New Roman" w:cs="Times New Roman"/>
        </w:rPr>
      </w:pPr>
    </w:p>
    <w:p w14:paraId="653FDF18" w14:textId="77777777" w:rsidR="00237216" w:rsidRDefault="007B69BE" w:rsidP="00237216">
      <w:pPr>
        <w:pStyle w:val="xxmsonormal"/>
        <w:rPr>
          <w:sz w:val="22"/>
          <w:szCs w:val="22"/>
        </w:rPr>
      </w:pPr>
      <w:r w:rsidRPr="00852599">
        <w:rPr>
          <w:rFonts w:ascii="Times New Roman" w:hAnsi="Times New Roman" w:cs="Times New Roman"/>
        </w:rPr>
        <w:t xml:space="preserve">Section 2. </w:t>
      </w:r>
    </w:p>
    <w:p w14:paraId="341A0508" w14:textId="0D4EA628" w:rsidR="00237216" w:rsidRPr="00B612DF" w:rsidRDefault="00237216" w:rsidP="00237216">
      <w:pPr>
        <w:pStyle w:val="xxmsonormal"/>
        <w:rPr>
          <w:rFonts w:ascii="Times New Roman" w:hAnsi="Times New Roman" w:cs="Times New Roman"/>
        </w:rPr>
      </w:pPr>
      <w:r w:rsidRPr="00B612DF">
        <w:rPr>
          <w:rFonts w:ascii="Times New Roman" w:hAnsi="Times New Roman" w:cs="Times New Roman"/>
        </w:rPr>
        <w:t>The Graduate Committee is responsible for graduate student admissions and funding decisions. Each fall and spring semesters, the committee will review applications to the Department’s graduate programs and determine which applicants to offer admission. Each spring, the Graduate Committee, in collaboration with the Supervisor of Part-time Teachers, will evaluate and select graduate students for positions as teaching fellows and teaching assistants in the Department of History for the following academic year.</w:t>
      </w:r>
    </w:p>
    <w:p w14:paraId="780BDB8D" w14:textId="77777777" w:rsidR="0058296F" w:rsidRPr="00852599" w:rsidRDefault="0058296F" w:rsidP="0058296F">
      <w:pPr>
        <w:autoSpaceDE w:val="0"/>
        <w:autoSpaceDN w:val="0"/>
        <w:adjustRightInd w:val="0"/>
        <w:rPr>
          <w:rFonts w:ascii="Times New Roman" w:hAnsi="Times New Roman" w:cs="Times New Roman"/>
        </w:rPr>
      </w:pPr>
    </w:p>
    <w:p w14:paraId="59D9A42A" w14:textId="77777777" w:rsidR="0058296F" w:rsidRPr="00852599" w:rsidRDefault="0058296F" w:rsidP="0058296F">
      <w:pPr>
        <w:autoSpaceDE w:val="0"/>
        <w:autoSpaceDN w:val="0"/>
        <w:adjustRightInd w:val="0"/>
        <w:rPr>
          <w:rFonts w:ascii="Times New Roman" w:hAnsi="Times New Roman" w:cs="Times New Roman"/>
        </w:rPr>
      </w:pPr>
    </w:p>
    <w:p w14:paraId="0D7BC71D" w14:textId="6BBB79C3"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3. The Graduate Committee will study and make recommendations to the Department</w:t>
      </w:r>
      <w:r w:rsidR="00160862" w:rsidRPr="00852599">
        <w:rPr>
          <w:rFonts w:ascii="Times New Roman" w:hAnsi="Times New Roman" w:cs="Times New Roman"/>
        </w:rPr>
        <w:t xml:space="preserve"> </w:t>
      </w:r>
      <w:r w:rsidRPr="00852599">
        <w:rPr>
          <w:rFonts w:ascii="Times New Roman" w:hAnsi="Times New Roman" w:cs="Times New Roman"/>
        </w:rPr>
        <w:t>Chair on additions, deletions, or alterations of graduate courses or programs before</w:t>
      </w:r>
      <w:r w:rsidR="00160862" w:rsidRPr="00852599">
        <w:rPr>
          <w:rFonts w:ascii="Times New Roman" w:hAnsi="Times New Roman" w:cs="Times New Roman"/>
        </w:rPr>
        <w:t xml:space="preserve"> </w:t>
      </w:r>
      <w:r w:rsidRPr="00852599">
        <w:rPr>
          <w:rFonts w:ascii="Times New Roman" w:hAnsi="Times New Roman" w:cs="Times New Roman"/>
        </w:rPr>
        <w:t xml:space="preserve">the </w:t>
      </w:r>
      <w:r w:rsidR="00ED361C" w:rsidRPr="00B10C7A">
        <w:rPr>
          <w:rFonts w:ascii="Times New Roman" w:hAnsi="Times New Roman" w:cs="Times New Roman"/>
          <w:color w:val="000000" w:themeColor="text1"/>
        </w:rPr>
        <w:t xml:space="preserve">end of each spring </w:t>
      </w:r>
      <w:r w:rsidRPr="00B10C7A">
        <w:rPr>
          <w:rFonts w:ascii="Times New Roman" w:hAnsi="Times New Roman" w:cs="Times New Roman"/>
          <w:color w:val="000000" w:themeColor="text1"/>
        </w:rPr>
        <w:t xml:space="preserve">semester. </w:t>
      </w:r>
      <w:r w:rsidRPr="00852599">
        <w:rPr>
          <w:rFonts w:ascii="Times New Roman" w:hAnsi="Times New Roman" w:cs="Times New Roman"/>
        </w:rPr>
        <w:t>The Committee will also be responsible for general policies</w:t>
      </w:r>
      <w:r w:rsidR="00160862" w:rsidRPr="00852599">
        <w:rPr>
          <w:rFonts w:ascii="Times New Roman" w:hAnsi="Times New Roman" w:cs="Times New Roman"/>
        </w:rPr>
        <w:t xml:space="preserve"> </w:t>
      </w:r>
      <w:r w:rsidRPr="00852599">
        <w:rPr>
          <w:rFonts w:ascii="Times New Roman" w:hAnsi="Times New Roman" w:cs="Times New Roman"/>
        </w:rPr>
        <w:t>of admissions and examinations in the graduate program.</w:t>
      </w:r>
    </w:p>
    <w:p w14:paraId="60924D91" w14:textId="77777777" w:rsidR="0058296F" w:rsidRPr="00852599" w:rsidRDefault="0058296F" w:rsidP="0058296F">
      <w:pPr>
        <w:autoSpaceDE w:val="0"/>
        <w:autoSpaceDN w:val="0"/>
        <w:adjustRightInd w:val="0"/>
        <w:rPr>
          <w:rFonts w:ascii="Times New Roman" w:hAnsi="Times New Roman" w:cs="Times New Roman"/>
        </w:rPr>
      </w:pPr>
    </w:p>
    <w:p w14:paraId="67B6B00E"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4. The Graduate Committee will be responsible for ongoing assessment of the graduate</w:t>
      </w:r>
      <w:r w:rsidR="00160862" w:rsidRPr="00852599">
        <w:rPr>
          <w:rFonts w:ascii="Times New Roman" w:hAnsi="Times New Roman" w:cs="Times New Roman"/>
        </w:rPr>
        <w:t xml:space="preserve"> </w:t>
      </w:r>
      <w:r w:rsidRPr="00852599">
        <w:rPr>
          <w:rFonts w:ascii="Times New Roman" w:hAnsi="Times New Roman" w:cs="Times New Roman"/>
        </w:rPr>
        <w:t>program and will report on the assessment process and results to the Department Chair and to the</w:t>
      </w:r>
      <w:r w:rsidR="00160862" w:rsidRPr="00852599">
        <w:rPr>
          <w:rFonts w:ascii="Times New Roman" w:hAnsi="Times New Roman" w:cs="Times New Roman"/>
        </w:rPr>
        <w:t xml:space="preserve"> </w:t>
      </w:r>
      <w:r w:rsidRPr="00852599">
        <w:rPr>
          <w:rFonts w:ascii="Times New Roman" w:hAnsi="Times New Roman" w:cs="Times New Roman"/>
        </w:rPr>
        <w:t>faculty as a whole. If the members of the Committee decide that the results of program</w:t>
      </w:r>
      <w:r w:rsidR="00160862" w:rsidRPr="00852599">
        <w:rPr>
          <w:rFonts w:ascii="Times New Roman" w:hAnsi="Times New Roman" w:cs="Times New Roman"/>
        </w:rPr>
        <w:t xml:space="preserve"> </w:t>
      </w:r>
      <w:r w:rsidRPr="00852599">
        <w:rPr>
          <w:rFonts w:ascii="Times New Roman" w:hAnsi="Times New Roman" w:cs="Times New Roman"/>
        </w:rPr>
        <w:t>assessment indicate that changes should be made to the graduate program, the Committee will</w:t>
      </w:r>
      <w:r w:rsidR="00160862" w:rsidRPr="00852599">
        <w:rPr>
          <w:rFonts w:ascii="Times New Roman" w:hAnsi="Times New Roman" w:cs="Times New Roman"/>
        </w:rPr>
        <w:t xml:space="preserve"> </w:t>
      </w:r>
      <w:r w:rsidRPr="00852599">
        <w:rPr>
          <w:rFonts w:ascii="Times New Roman" w:hAnsi="Times New Roman" w:cs="Times New Roman"/>
        </w:rPr>
        <w:t>forward its recommendations to the Department Chair and to the faculty as a whole.</w:t>
      </w:r>
    </w:p>
    <w:p w14:paraId="668CF701" w14:textId="77777777" w:rsidR="0058296F" w:rsidRPr="00852599" w:rsidRDefault="0058296F" w:rsidP="0058296F">
      <w:pPr>
        <w:autoSpaceDE w:val="0"/>
        <w:autoSpaceDN w:val="0"/>
        <w:adjustRightInd w:val="0"/>
        <w:rPr>
          <w:rFonts w:ascii="Times New Roman" w:hAnsi="Times New Roman" w:cs="Times New Roman"/>
        </w:rPr>
      </w:pPr>
    </w:p>
    <w:p w14:paraId="48ECCD1C"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5. The Graduate Committee shall develop criteria for nomination to the University</w:t>
      </w:r>
      <w:r w:rsidR="00160862" w:rsidRPr="00852599">
        <w:rPr>
          <w:rFonts w:ascii="Times New Roman" w:hAnsi="Times New Roman" w:cs="Times New Roman"/>
        </w:rPr>
        <w:t xml:space="preserve"> </w:t>
      </w:r>
      <w:r w:rsidRPr="00852599">
        <w:rPr>
          <w:rFonts w:ascii="Times New Roman" w:hAnsi="Times New Roman" w:cs="Times New Roman"/>
        </w:rPr>
        <w:t>graduate faculty in conformity with those established by the Graduate Council and make</w:t>
      </w:r>
      <w:r w:rsidR="00160862" w:rsidRPr="00852599">
        <w:rPr>
          <w:rFonts w:ascii="Times New Roman" w:hAnsi="Times New Roman" w:cs="Times New Roman"/>
        </w:rPr>
        <w:t xml:space="preserve"> </w:t>
      </w:r>
      <w:r w:rsidRPr="00852599">
        <w:rPr>
          <w:rFonts w:ascii="Times New Roman" w:hAnsi="Times New Roman" w:cs="Times New Roman"/>
        </w:rPr>
        <w:t>nominations for membership on the graduate faculty to the Graduate Council. The graduate</w:t>
      </w:r>
      <w:r w:rsidR="00160862" w:rsidRPr="00852599">
        <w:rPr>
          <w:rFonts w:ascii="Times New Roman" w:hAnsi="Times New Roman" w:cs="Times New Roman"/>
        </w:rPr>
        <w:t xml:space="preserve"> </w:t>
      </w:r>
      <w:r w:rsidRPr="00852599">
        <w:rPr>
          <w:rFonts w:ascii="Times New Roman" w:hAnsi="Times New Roman" w:cs="Times New Roman"/>
        </w:rPr>
        <w:t>student shall not participate in these nominations.</w:t>
      </w:r>
    </w:p>
    <w:p w14:paraId="3F858CA7" w14:textId="77777777" w:rsidR="0058296F" w:rsidRPr="00852599" w:rsidRDefault="0058296F" w:rsidP="0058296F">
      <w:pPr>
        <w:autoSpaceDE w:val="0"/>
        <w:autoSpaceDN w:val="0"/>
        <w:adjustRightInd w:val="0"/>
        <w:rPr>
          <w:rFonts w:ascii="Times New Roman" w:hAnsi="Times New Roman" w:cs="Times New Roman"/>
        </w:rPr>
      </w:pPr>
    </w:p>
    <w:p w14:paraId="0171C893"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6. At the discretion of the DAC, or on request of five faculty members,</w:t>
      </w:r>
      <w:r w:rsidR="00160862" w:rsidRPr="00852599">
        <w:rPr>
          <w:rFonts w:ascii="Times New Roman" w:hAnsi="Times New Roman" w:cs="Times New Roman"/>
        </w:rPr>
        <w:t xml:space="preserve"> </w:t>
      </w:r>
      <w:r w:rsidRPr="00852599">
        <w:rPr>
          <w:rFonts w:ascii="Times New Roman" w:hAnsi="Times New Roman" w:cs="Times New Roman"/>
        </w:rPr>
        <w:t>recommendations concerning changes in the graduate program or curriculum are to be brought</w:t>
      </w:r>
      <w:r w:rsidR="00160862" w:rsidRPr="00852599">
        <w:rPr>
          <w:rFonts w:ascii="Times New Roman" w:hAnsi="Times New Roman" w:cs="Times New Roman"/>
        </w:rPr>
        <w:t xml:space="preserve"> </w:t>
      </w:r>
      <w:r w:rsidRPr="00852599">
        <w:rPr>
          <w:rFonts w:ascii="Times New Roman" w:hAnsi="Times New Roman" w:cs="Times New Roman"/>
        </w:rPr>
        <w:t>before the full departmental faculty for action.</w:t>
      </w:r>
    </w:p>
    <w:p w14:paraId="05286415" w14:textId="77777777" w:rsidR="0058296F" w:rsidRPr="00852599" w:rsidRDefault="0058296F" w:rsidP="0058296F">
      <w:pPr>
        <w:autoSpaceDE w:val="0"/>
        <w:autoSpaceDN w:val="0"/>
        <w:adjustRightInd w:val="0"/>
        <w:rPr>
          <w:rFonts w:ascii="Times New Roman" w:hAnsi="Times New Roman" w:cs="Times New Roman"/>
        </w:rPr>
      </w:pPr>
    </w:p>
    <w:p w14:paraId="375B3BE4" w14:textId="42156DE6" w:rsidR="007B69BE" w:rsidRDefault="007B69BE" w:rsidP="007B69BE">
      <w:pPr>
        <w:rPr>
          <w:rFonts w:ascii="Times New Roman" w:eastAsia="Calibri" w:hAnsi="Times New Roman" w:cs="Times New Roman"/>
          <w:color w:val="FF0000"/>
        </w:rPr>
      </w:pPr>
      <w:r w:rsidRPr="00852599">
        <w:rPr>
          <w:rFonts w:ascii="Times New Roman" w:hAnsi="Times New Roman" w:cs="Times New Roman"/>
        </w:rPr>
        <w:t xml:space="preserve">Section 7. </w:t>
      </w:r>
      <w:r w:rsidRPr="007B69BE">
        <w:rPr>
          <w:rFonts w:ascii="Times New Roman" w:eastAsia="Calibri" w:hAnsi="Times New Roman" w:cs="Times New Roman"/>
          <w:color w:val="000000" w:themeColor="text1"/>
        </w:rPr>
        <w:t xml:space="preserve">The Chair of the Department of History in consultation with the DAC will chose the Director of Graduate Studies. The DGS appointment is for a period of four years with one renewable term and will be reviewed annually. The Associate Director of Graduate Studies will serve at the pleasure of the Chair of the Department of History in annual consultation with the DAC. The ADGS appointment is for a period of four years with one renewable term and will be reviewed annually. Course releases in return for service, summer work assignments, summer </w:t>
      </w:r>
      <w:r w:rsidRPr="007B69BE">
        <w:rPr>
          <w:rFonts w:ascii="Times New Roman" w:eastAsia="Calibri" w:hAnsi="Times New Roman" w:cs="Times New Roman"/>
          <w:color w:val="000000" w:themeColor="text1"/>
        </w:rPr>
        <w:lastRenderedPageBreak/>
        <w:t>compensation, and budget for recruiting activities will be determined by the Department Chair on an annual basis.</w:t>
      </w:r>
    </w:p>
    <w:p w14:paraId="42CFF648" w14:textId="77777777" w:rsidR="0058296F" w:rsidRPr="00852599" w:rsidRDefault="0058296F" w:rsidP="0058296F">
      <w:pPr>
        <w:autoSpaceDE w:val="0"/>
        <w:autoSpaceDN w:val="0"/>
        <w:adjustRightInd w:val="0"/>
        <w:rPr>
          <w:rFonts w:ascii="Times New Roman" w:hAnsi="Times New Roman" w:cs="Times New Roman"/>
        </w:rPr>
      </w:pPr>
    </w:p>
    <w:p w14:paraId="3F28037F"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IX. Grievance Procedures</w:t>
      </w:r>
    </w:p>
    <w:p w14:paraId="7D1AE2B8" w14:textId="77777777" w:rsidR="0058296F" w:rsidRPr="00852599" w:rsidRDefault="0058296F" w:rsidP="0058296F">
      <w:pPr>
        <w:autoSpaceDE w:val="0"/>
        <w:autoSpaceDN w:val="0"/>
        <w:adjustRightInd w:val="0"/>
        <w:rPr>
          <w:rFonts w:ascii="Times New Roman" w:hAnsi="Times New Roman" w:cs="Times New Roman"/>
        </w:rPr>
      </w:pPr>
    </w:p>
    <w:p w14:paraId="0B78A6E8"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1. Grievances are understood to include grievances concerning decisions of the</w:t>
      </w:r>
      <w:r w:rsidR="00160862" w:rsidRPr="00852599">
        <w:rPr>
          <w:rFonts w:ascii="Times New Roman" w:hAnsi="Times New Roman" w:cs="Times New Roman"/>
        </w:rPr>
        <w:t xml:space="preserve"> </w:t>
      </w:r>
      <w:r w:rsidRPr="00852599">
        <w:rPr>
          <w:rFonts w:ascii="Times New Roman" w:hAnsi="Times New Roman" w:cs="Times New Roman"/>
        </w:rPr>
        <w:t>DAC and of the Department Chair.</w:t>
      </w:r>
    </w:p>
    <w:p w14:paraId="2EA7C1B6" w14:textId="77777777" w:rsidR="0058296F" w:rsidRPr="00852599" w:rsidRDefault="0058296F" w:rsidP="0058296F">
      <w:pPr>
        <w:autoSpaceDE w:val="0"/>
        <w:autoSpaceDN w:val="0"/>
        <w:adjustRightInd w:val="0"/>
        <w:rPr>
          <w:rFonts w:ascii="Times New Roman" w:hAnsi="Times New Roman" w:cs="Times New Roman"/>
        </w:rPr>
      </w:pPr>
    </w:p>
    <w:p w14:paraId="74BF3C21"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2. If a complainant has a grievance against the DAC, the grievance shall be handled as</w:t>
      </w:r>
      <w:r w:rsidR="00160862" w:rsidRPr="00852599">
        <w:rPr>
          <w:rFonts w:ascii="Times New Roman" w:hAnsi="Times New Roman" w:cs="Times New Roman"/>
        </w:rPr>
        <w:t xml:space="preserve"> </w:t>
      </w:r>
      <w:r w:rsidRPr="00852599">
        <w:rPr>
          <w:rFonts w:ascii="Times New Roman" w:hAnsi="Times New Roman" w:cs="Times New Roman"/>
        </w:rPr>
        <w:t>outlined in sections 3-7 below. If a complainant has a grievance against the Department Chair,</w:t>
      </w:r>
      <w:r w:rsidR="00160862" w:rsidRPr="00852599">
        <w:rPr>
          <w:rFonts w:ascii="Times New Roman" w:hAnsi="Times New Roman" w:cs="Times New Roman"/>
        </w:rPr>
        <w:t xml:space="preserve"> </w:t>
      </w:r>
      <w:r w:rsidRPr="00852599">
        <w:rPr>
          <w:rFonts w:ascii="Times New Roman" w:hAnsi="Times New Roman" w:cs="Times New Roman"/>
        </w:rPr>
        <w:t>an ad hoc committee will be created following the procedure outlined in sections 3-7 below</w:t>
      </w:r>
      <w:r w:rsidR="00160862" w:rsidRPr="00852599">
        <w:rPr>
          <w:rFonts w:ascii="Times New Roman" w:hAnsi="Times New Roman" w:cs="Times New Roman"/>
        </w:rPr>
        <w:t xml:space="preserve"> </w:t>
      </w:r>
      <w:r w:rsidRPr="00852599">
        <w:rPr>
          <w:rFonts w:ascii="Times New Roman" w:hAnsi="Times New Roman" w:cs="Times New Roman"/>
        </w:rPr>
        <w:t>however, when a grievance is against the Chair, then he/she will absent himself/herself from the</w:t>
      </w:r>
      <w:r w:rsidR="00160862" w:rsidRPr="00852599">
        <w:rPr>
          <w:rFonts w:ascii="Times New Roman" w:hAnsi="Times New Roman" w:cs="Times New Roman"/>
        </w:rPr>
        <w:t xml:space="preserve"> </w:t>
      </w:r>
      <w:r w:rsidRPr="00852599">
        <w:rPr>
          <w:rFonts w:ascii="Times New Roman" w:hAnsi="Times New Roman" w:cs="Times New Roman"/>
        </w:rPr>
        <w:t>DAC.</w:t>
      </w:r>
    </w:p>
    <w:p w14:paraId="6772B619" w14:textId="77777777" w:rsidR="0058296F" w:rsidRPr="00852599" w:rsidRDefault="0058296F" w:rsidP="0058296F">
      <w:pPr>
        <w:autoSpaceDE w:val="0"/>
        <w:autoSpaceDN w:val="0"/>
        <w:adjustRightInd w:val="0"/>
        <w:rPr>
          <w:rFonts w:ascii="Times New Roman" w:hAnsi="Times New Roman" w:cs="Times New Roman"/>
        </w:rPr>
      </w:pPr>
    </w:p>
    <w:p w14:paraId="36C0BD84" w14:textId="642691B8"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Section 3. Whenever a faculty grievance arises, a departmental </w:t>
      </w:r>
      <w:r w:rsidRPr="00852599">
        <w:rPr>
          <w:rFonts w:ascii="Times New Roman" w:hAnsi="Times New Roman" w:cs="Times New Roman"/>
          <w:i/>
          <w:iCs/>
        </w:rPr>
        <w:t xml:space="preserve">ad hoc </w:t>
      </w:r>
      <w:r w:rsidRPr="00852599">
        <w:rPr>
          <w:rFonts w:ascii="Times New Roman" w:hAnsi="Times New Roman" w:cs="Times New Roman"/>
        </w:rPr>
        <w:t>committee will be</w:t>
      </w:r>
      <w:r w:rsidR="00160862" w:rsidRPr="00852599">
        <w:rPr>
          <w:rFonts w:ascii="Times New Roman" w:hAnsi="Times New Roman" w:cs="Times New Roman"/>
        </w:rPr>
        <w:t xml:space="preserve"> </w:t>
      </w:r>
      <w:r w:rsidRPr="00852599">
        <w:rPr>
          <w:rFonts w:ascii="Times New Roman" w:hAnsi="Times New Roman" w:cs="Times New Roman"/>
        </w:rPr>
        <w:t>created to handle it. Such a co</w:t>
      </w:r>
      <w:r w:rsidR="00FE169A">
        <w:rPr>
          <w:rFonts w:ascii="Times New Roman" w:hAnsi="Times New Roman" w:cs="Times New Roman"/>
        </w:rPr>
        <w:t xml:space="preserve">mmittee will include one UNT faculty member </w:t>
      </w:r>
      <w:r w:rsidRPr="00852599">
        <w:rPr>
          <w:rFonts w:ascii="Times New Roman" w:hAnsi="Times New Roman" w:cs="Times New Roman"/>
        </w:rPr>
        <w:t>selected by the complainant, a</w:t>
      </w:r>
      <w:r w:rsidR="00160862" w:rsidRPr="00852599">
        <w:rPr>
          <w:rFonts w:ascii="Times New Roman" w:hAnsi="Times New Roman" w:cs="Times New Roman"/>
        </w:rPr>
        <w:t xml:space="preserve"> </w:t>
      </w:r>
      <w:r w:rsidRPr="00852599">
        <w:rPr>
          <w:rFonts w:ascii="Times New Roman" w:hAnsi="Times New Roman" w:cs="Times New Roman"/>
        </w:rPr>
        <w:t>second selected by the DAC</w:t>
      </w:r>
      <w:r w:rsidR="00ED361C">
        <w:rPr>
          <w:rFonts w:ascii="Times New Roman" w:hAnsi="Times New Roman" w:cs="Times New Roman"/>
        </w:rPr>
        <w:t>.</w:t>
      </w:r>
      <w:r w:rsidRPr="00852599">
        <w:rPr>
          <w:rFonts w:ascii="Times New Roman" w:hAnsi="Times New Roman" w:cs="Times New Roman"/>
        </w:rPr>
        <w:t xml:space="preserve"> </w:t>
      </w:r>
      <w:r w:rsidR="00ED361C" w:rsidRPr="00D24B74">
        <w:rPr>
          <w:rFonts w:ascii="Times New Roman" w:hAnsi="Times New Roman" w:cs="Times New Roman"/>
          <w:color w:val="000000" w:themeColor="text1"/>
        </w:rPr>
        <w:t>Those two selected people will choose a third</w:t>
      </w:r>
      <w:r w:rsidRPr="00D24B74">
        <w:rPr>
          <w:rFonts w:ascii="Times New Roman" w:hAnsi="Times New Roman" w:cs="Times New Roman"/>
          <w:color w:val="000000" w:themeColor="text1"/>
        </w:rPr>
        <w:t xml:space="preserve"> </w:t>
      </w:r>
      <w:r w:rsidRPr="00852599">
        <w:rPr>
          <w:rFonts w:ascii="Times New Roman" w:hAnsi="Times New Roman" w:cs="Times New Roman"/>
        </w:rPr>
        <w:t xml:space="preserve">member </w:t>
      </w:r>
      <w:r w:rsidR="00ED361C">
        <w:rPr>
          <w:rFonts w:ascii="Times New Roman" w:hAnsi="Times New Roman" w:cs="Times New Roman"/>
        </w:rPr>
        <w:t xml:space="preserve">who </w:t>
      </w:r>
      <w:r w:rsidRPr="00852599">
        <w:rPr>
          <w:rFonts w:ascii="Times New Roman" w:hAnsi="Times New Roman" w:cs="Times New Roman"/>
        </w:rPr>
        <w:t>will be chair.</w:t>
      </w:r>
      <w:r w:rsidR="00160862" w:rsidRPr="00852599">
        <w:rPr>
          <w:rFonts w:ascii="Times New Roman" w:hAnsi="Times New Roman" w:cs="Times New Roman"/>
        </w:rPr>
        <w:t xml:space="preserve"> </w:t>
      </w:r>
      <w:r w:rsidRPr="00852599">
        <w:rPr>
          <w:rFonts w:ascii="Times New Roman" w:hAnsi="Times New Roman" w:cs="Times New Roman"/>
        </w:rPr>
        <w:t>The Department Chair will be ineligible to serve on such committees.</w:t>
      </w:r>
    </w:p>
    <w:p w14:paraId="1B334207" w14:textId="77777777" w:rsidR="0058296F" w:rsidRPr="00852599" w:rsidRDefault="0058296F" w:rsidP="0058296F">
      <w:pPr>
        <w:autoSpaceDE w:val="0"/>
        <w:autoSpaceDN w:val="0"/>
        <w:adjustRightInd w:val="0"/>
        <w:rPr>
          <w:rFonts w:ascii="Times New Roman" w:hAnsi="Times New Roman" w:cs="Times New Roman"/>
        </w:rPr>
      </w:pPr>
    </w:p>
    <w:p w14:paraId="1878CE8D"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4. The complainant shall initiate his/her case by submitting a written statement of</w:t>
      </w:r>
      <w:r w:rsidR="00160862" w:rsidRPr="00852599">
        <w:rPr>
          <w:rFonts w:ascii="Times New Roman" w:hAnsi="Times New Roman" w:cs="Times New Roman"/>
        </w:rPr>
        <w:t xml:space="preserve"> </w:t>
      </w:r>
      <w:r w:rsidRPr="00852599">
        <w:rPr>
          <w:rFonts w:ascii="Times New Roman" w:hAnsi="Times New Roman" w:cs="Times New Roman"/>
        </w:rPr>
        <w:t>charges together with any material that he/she wishes to be taken into consideration by the</w:t>
      </w:r>
      <w:r w:rsidR="00160862" w:rsidRPr="00852599">
        <w:rPr>
          <w:rFonts w:ascii="Times New Roman" w:hAnsi="Times New Roman" w:cs="Times New Roman"/>
        </w:rPr>
        <w:t xml:space="preserve"> </w:t>
      </w:r>
      <w:r w:rsidRPr="00852599">
        <w:rPr>
          <w:rFonts w:ascii="Times New Roman" w:hAnsi="Times New Roman" w:cs="Times New Roman"/>
        </w:rPr>
        <w:t>grievance committee to the secretary of the DAC. The complainant shall submit a copy of the</w:t>
      </w:r>
      <w:r w:rsidR="00160862" w:rsidRPr="00852599">
        <w:rPr>
          <w:rFonts w:ascii="Times New Roman" w:hAnsi="Times New Roman" w:cs="Times New Roman"/>
        </w:rPr>
        <w:t xml:space="preserve"> </w:t>
      </w:r>
      <w:r w:rsidRPr="00852599">
        <w:rPr>
          <w:rFonts w:ascii="Times New Roman" w:hAnsi="Times New Roman" w:cs="Times New Roman"/>
        </w:rPr>
        <w:t>written statement to the Department Chair. This statement shall include the name of the</w:t>
      </w:r>
      <w:r w:rsidR="00160862" w:rsidRPr="00852599">
        <w:rPr>
          <w:rFonts w:ascii="Times New Roman" w:hAnsi="Times New Roman" w:cs="Times New Roman"/>
        </w:rPr>
        <w:t xml:space="preserve"> </w:t>
      </w:r>
      <w:r w:rsidRPr="00852599">
        <w:rPr>
          <w:rFonts w:ascii="Times New Roman" w:hAnsi="Times New Roman" w:cs="Times New Roman"/>
        </w:rPr>
        <w:t>Department member chosen for committee membership by the complainant. The secretary of the</w:t>
      </w:r>
      <w:r w:rsidR="00160862" w:rsidRPr="00852599">
        <w:rPr>
          <w:rFonts w:ascii="Times New Roman" w:hAnsi="Times New Roman" w:cs="Times New Roman"/>
        </w:rPr>
        <w:t xml:space="preserve"> </w:t>
      </w:r>
      <w:r w:rsidRPr="00852599">
        <w:rPr>
          <w:rFonts w:ascii="Times New Roman" w:hAnsi="Times New Roman" w:cs="Times New Roman"/>
        </w:rPr>
        <w:t>DAC shall forward this written statement of charges to the chair of the grievance committee</w:t>
      </w:r>
      <w:r w:rsidR="00160862" w:rsidRPr="00852599">
        <w:rPr>
          <w:rFonts w:ascii="Times New Roman" w:hAnsi="Times New Roman" w:cs="Times New Roman"/>
        </w:rPr>
        <w:t xml:space="preserve"> </w:t>
      </w:r>
      <w:r w:rsidRPr="00852599">
        <w:rPr>
          <w:rFonts w:ascii="Times New Roman" w:hAnsi="Times New Roman" w:cs="Times New Roman"/>
        </w:rPr>
        <w:t>together with all documents relevant to the grievance.</w:t>
      </w:r>
    </w:p>
    <w:p w14:paraId="6D98C00D" w14:textId="77777777" w:rsidR="0058296F" w:rsidRPr="00852599" w:rsidRDefault="0058296F" w:rsidP="0058296F">
      <w:pPr>
        <w:autoSpaceDE w:val="0"/>
        <w:autoSpaceDN w:val="0"/>
        <w:adjustRightInd w:val="0"/>
        <w:rPr>
          <w:rFonts w:ascii="Times New Roman" w:hAnsi="Times New Roman" w:cs="Times New Roman"/>
        </w:rPr>
      </w:pPr>
    </w:p>
    <w:p w14:paraId="180CA1D8"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5. In the instance of a grievance against a decision of the Department Chair or the</w:t>
      </w:r>
      <w:r w:rsidR="00160862" w:rsidRPr="00852599">
        <w:rPr>
          <w:rFonts w:ascii="Times New Roman" w:hAnsi="Times New Roman" w:cs="Times New Roman"/>
        </w:rPr>
        <w:t xml:space="preserve"> </w:t>
      </w:r>
      <w:r w:rsidRPr="00852599">
        <w:rPr>
          <w:rFonts w:ascii="Times New Roman" w:hAnsi="Times New Roman" w:cs="Times New Roman"/>
        </w:rPr>
        <w:t>DAC or of a grievance against the DAC’s annual evaluation of faculty, the complainant shall</w:t>
      </w:r>
      <w:r w:rsidR="00160862" w:rsidRPr="00852599">
        <w:rPr>
          <w:rFonts w:ascii="Times New Roman" w:hAnsi="Times New Roman" w:cs="Times New Roman"/>
        </w:rPr>
        <w:t xml:space="preserve"> </w:t>
      </w:r>
      <w:r w:rsidRPr="00852599">
        <w:rPr>
          <w:rFonts w:ascii="Times New Roman" w:hAnsi="Times New Roman" w:cs="Times New Roman"/>
        </w:rPr>
        <w:t>have ten calendar days after notification of the decision or receipt of the evaluation to initiate</w:t>
      </w:r>
      <w:r w:rsidR="00160862" w:rsidRPr="00852599">
        <w:rPr>
          <w:rFonts w:ascii="Times New Roman" w:hAnsi="Times New Roman" w:cs="Times New Roman"/>
        </w:rPr>
        <w:t xml:space="preserve"> </w:t>
      </w:r>
      <w:r w:rsidRPr="00852599">
        <w:rPr>
          <w:rFonts w:ascii="Times New Roman" w:hAnsi="Times New Roman" w:cs="Times New Roman"/>
        </w:rPr>
        <w:t>his/her case.</w:t>
      </w:r>
    </w:p>
    <w:p w14:paraId="37A99D55" w14:textId="77777777" w:rsidR="0058296F" w:rsidRPr="00852599" w:rsidRDefault="0058296F" w:rsidP="0058296F">
      <w:pPr>
        <w:autoSpaceDE w:val="0"/>
        <w:autoSpaceDN w:val="0"/>
        <w:adjustRightInd w:val="0"/>
        <w:rPr>
          <w:rFonts w:ascii="Times New Roman" w:hAnsi="Times New Roman" w:cs="Times New Roman"/>
        </w:rPr>
      </w:pPr>
    </w:p>
    <w:p w14:paraId="010592C2"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6. If the DAC fails to appoint its representative within ten calendar days of initiation of</w:t>
      </w:r>
      <w:r w:rsidR="00B33E69" w:rsidRPr="00852599">
        <w:rPr>
          <w:rFonts w:ascii="Times New Roman" w:hAnsi="Times New Roman" w:cs="Times New Roman"/>
        </w:rPr>
        <w:t xml:space="preserve"> </w:t>
      </w:r>
      <w:r w:rsidRPr="00852599">
        <w:rPr>
          <w:rFonts w:ascii="Times New Roman" w:hAnsi="Times New Roman" w:cs="Times New Roman"/>
        </w:rPr>
        <w:t>complaint, it forfeits the case at the departmental level. Notice of such failure will be a part of</w:t>
      </w:r>
      <w:r w:rsidR="00B33E69" w:rsidRPr="00852599">
        <w:rPr>
          <w:rFonts w:ascii="Times New Roman" w:hAnsi="Times New Roman" w:cs="Times New Roman"/>
        </w:rPr>
        <w:t xml:space="preserve"> </w:t>
      </w:r>
      <w:r w:rsidRPr="00852599">
        <w:rPr>
          <w:rFonts w:ascii="Times New Roman" w:hAnsi="Times New Roman" w:cs="Times New Roman"/>
        </w:rPr>
        <w:t>the record of the case, and the complainant may appeal to the appropriate University agency.</w:t>
      </w:r>
    </w:p>
    <w:p w14:paraId="4DDBDDE3" w14:textId="77777777" w:rsidR="0058296F" w:rsidRPr="00852599" w:rsidRDefault="0058296F" w:rsidP="0058296F">
      <w:pPr>
        <w:autoSpaceDE w:val="0"/>
        <w:autoSpaceDN w:val="0"/>
        <w:adjustRightInd w:val="0"/>
        <w:rPr>
          <w:rFonts w:ascii="Times New Roman" w:hAnsi="Times New Roman" w:cs="Times New Roman"/>
        </w:rPr>
      </w:pPr>
    </w:p>
    <w:p w14:paraId="06DC3D43" w14:textId="77777777"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Section 7. The departmental grievance committee, the complainant, and the DAC shall have</w:t>
      </w:r>
      <w:r w:rsidR="00B33E69" w:rsidRPr="00852599">
        <w:rPr>
          <w:rFonts w:ascii="Times New Roman" w:hAnsi="Times New Roman" w:cs="Times New Roman"/>
        </w:rPr>
        <w:t xml:space="preserve"> </w:t>
      </w:r>
      <w:r w:rsidRPr="00852599">
        <w:rPr>
          <w:rFonts w:ascii="Times New Roman" w:hAnsi="Times New Roman" w:cs="Times New Roman"/>
        </w:rPr>
        <w:t>access to all documents relevant to the investigation. The departmental grievance committee</w:t>
      </w:r>
      <w:r w:rsidR="00B33E69" w:rsidRPr="00852599">
        <w:rPr>
          <w:rFonts w:ascii="Times New Roman" w:hAnsi="Times New Roman" w:cs="Times New Roman"/>
        </w:rPr>
        <w:t xml:space="preserve"> </w:t>
      </w:r>
      <w:r w:rsidRPr="00852599">
        <w:rPr>
          <w:rFonts w:ascii="Times New Roman" w:hAnsi="Times New Roman" w:cs="Times New Roman"/>
        </w:rPr>
        <w:t>shall communicate its recommendation, together with a statement of the rationale for said</w:t>
      </w:r>
      <w:r w:rsidR="00B33E69" w:rsidRPr="00852599">
        <w:rPr>
          <w:rFonts w:ascii="Times New Roman" w:hAnsi="Times New Roman" w:cs="Times New Roman"/>
        </w:rPr>
        <w:t xml:space="preserve"> </w:t>
      </w:r>
      <w:r w:rsidRPr="00852599">
        <w:rPr>
          <w:rFonts w:ascii="Times New Roman" w:hAnsi="Times New Roman" w:cs="Times New Roman"/>
        </w:rPr>
        <w:t>recommendation, to the secretary of the DAC within ten calendar days of its receipt of all the</w:t>
      </w:r>
      <w:r w:rsidR="00B33E69" w:rsidRPr="00852599">
        <w:rPr>
          <w:rFonts w:ascii="Times New Roman" w:hAnsi="Times New Roman" w:cs="Times New Roman"/>
        </w:rPr>
        <w:t xml:space="preserve"> </w:t>
      </w:r>
      <w:r w:rsidRPr="00852599">
        <w:rPr>
          <w:rFonts w:ascii="Times New Roman" w:hAnsi="Times New Roman" w:cs="Times New Roman"/>
        </w:rPr>
        <w:t>materials relevant to the grievance. The DAC shall act on the recommendation of the</w:t>
      </w:r>
      <w:r w:rsidR="00B33E69" w:rsidRPr="00852599">
        <w:rPr>
          <w:rFonts w:ascii="Times New Roman" w:hAnsi="Times New Roman" w:cs="Times New Roman"/>
        </w:rPr>
        <w:t xml:space="preserve"> </w:t>
      </w:r>
      <w:r w:rsidRPr="00852599">
        <w:rPr>
          <w:rFonts w:ascii="Times New Roman" w:hAnsi="Times New Roman" w:cs="Times New Roman"/>
        </w:rPr>
        <w:t>departmental grievance committee within ten calendar days and shall then communicate its</w:t>
      </w:r>
      <w:r w:rsidR="00B33E69" w:rsidRPr="00852599">
        <w:rPr>
          <w:rFonts w:ascii="Times New Roman" w:hAnsi="Times New Roman" w:cs="Times New Roman"/>
        </w:rPr>
        <w:t xml:space="preserve"> </w:t>
      </w:r>
      <w:r w:rsidRPr="00852599">
        <w:rPr>
          <w:rFonts w:ascii="Times New Roman" w:hAnsi="Times New Roman" w:cs="Times New Roman"/>
        </w:rPr>
        <w:t>decision to the complainant, together with a statement of the reasons for said decision. If the</w:t>
      </w:r>
      <w:r w:rsidR="00B33E69" w:rsidRPr="00852599">
        <w:rPr>
          <w:rFonts w:ascii="Times New Roman" w:hAnsi="Times New Roman" w:cs="Times New Roman"/>
        </w:rPr>
        <w:t xml:space="preserve"> </w:t>
      </w:r>
      <w:r w:rsidRPr="00852599">
        <w:rPr>
          <w:rFonts w:ascii="Times New Roman" w:hAnsi="Times New Roman" w:cs="Times New Roman"/>
        </w:rPr>
        <w:t>situation remains unresolved to the satisfaction of the complainant he/she may appeal to the</w:t>
      </w:r>
      <w:r w:rsidR="00B33E69" w:rsidRPr="00852599">
        <w:rPr>
          <w:rFonts w:ascii="Times New Roman" w:hAnsi="Times New Roman" w:cs="Times New Roman"/>
        </w:rPr>
        <w:t xml:space="preserve"> </w:t>
      </w:r>
      <w:r w:rsidRPr="00852599">
        <w:rPr>
          <w:rFonts w:ascii="Times New Roman" w:hAnsi="Times New Roman" w:cs="Times New Roman"/>
        </w:rPr>
        <w:t xml:space="preserve">appropriate University agency for redress. In all cases, the chair of the </w:t>
      </w:r>
      <w:r w:rsidRPr="00852599">
        <w:rPr>
          <w:rFonts w:ascii="Times New Roman" w:hAnsi="Times New Roman" w:cs="Times New Roman"/>
          <w:i/>
          <w:iCs/>
        </w:rPr>
        <w:t xml:space="preserve">ad hoc </w:t>
      </w:r>
      <w:r w:rsidRPr="00852599">
        <w:rPr>
          <w:rFonts w:ascii="Times New Roman" w:hAnsi="Times New Roman" w:cs="Times New Roman"/>
        </w:rPr>
        <w:t>committee shall</w:t>
      </w:r>
      <w:r w:rsidR="00B33E69" w:rsidRPr="00852599">
        <w:rPr>
          <w:rFonts w:ascii="Times New Roman" w:hAnsi="Times New Roman" w:cs="Times New Roman"/>
        </w:rPr>
        <w:t xml:space="preserve"> </w:t>
      </w:r>
      <w:r w:rsidRPr="00852599">
        <w:rPr>
          <w:rFonts w:ascii="Times New Roman" w:hAnsi="Times New Roman" w:cs="Times New Roman"/>
        </w:rPr>
        <w:t>be responsible for the conveyance of records, a copy of which shall be placed in the permanent</w:t>
      </w:r>
      <w:r w:rsidR="00B33E69" w:rsidRPr="00852599">
        <w:rPr>
          <w:rFonts w:ascii="Times New Roman" w:hAnsi="Times New Roman" w:cs="Times New Roman"/>
        </w:rPr>
        <w:t xml:space="preserve"> </w:t>
      </w:r>
      <w:r w:rsidRPr="00852599">
        <w:rPr>
          <w:rFonts w:ascii="Times New Roman" w:hAnsi="Times New Roman" w:cs="Times New Roman"/>
        </w:rPr>
        <w:t>personnel file of the Department and another given to the complainant.</w:t>
      </w:r>
    </w:p>
    <w:p w14:paraId="4A26F294" w14:textId="77777777" w:rsidR="0058296F" w:rsidRPr="00852599" w:rsidRDefault="0058296F" w:rsidP="0058296F">
      <w:pPr>
        <w:autoSpaceDE w:val="0"/>
        <w:autoSpaceDN w:val="0"/>
        <w:adjustRightInd w:val="0"/>
        <w:rPr>
          <w:rFonts w:ascii="Times New Roman" w:hAnsi="Times New Roman" w:cs="Times New Roman"/>
        </w:rPr>
      </w:pPr>
    </w:p>
    <w:p w14:paraId="5334FD4B"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X. Amendments</w:t>
      </w:r>
    </w:p>
    <w:p w14:paraId="32E604CF" w14:textId="77777777" w:rsidR="0058296F" w:rsidRPr="00852599" w:rsidRDefault="0058296F" w:rsidP="0058296F">
      <w:pPr>
        <w:autoSpaceDE w:val="0"/>
        <w:autoSpaceDN w:val="0"/>
        <w:adjustRightInd w:val="0"/>
        <w:rPr>
          <w:rFonts w:ascii="Times New Roman" w:hAnsi="Times New Roman" w:cs="Times New Roman"/>
        </w:rPr>
      </w:pPr>
    </w:p>
    <w:p w14:paraId="3D533584" w14:textId="1020C58E"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Amendments to this charter shall be by a vote of 2/3 of the </w:t>
      </w:r>
      <w:r w:rsidR="00ED361C" w:rsidRPr="00D24B74">
        <w:rPr>
          <w:rFonts w:ascii="Times New Roman" w:hAnsi="Times New Roman" w:cs="Times New Roman"/>
          <w:color w:val="000000" w:themeColor="text1"/>
        </w:rPr>
        <w:t>departmental</w:t>
      </w:r>
      <w:r w:rsidR="00ED361C" w:rsidRPr="00ED361C">
        <w:rPr>
          <w:rFonts w:ascii="Times New Roman" w:hAnsi="Times New Roman" w:cs="Times New Roman"/>
          <w:color w:val="00B050"/>
        </w:rPr>
        <w:t xml:space="preserve"> </w:t>
      </w:r>
      <w:r w:rsidRPr="00852599">
        <w:rPr>
          <w:rFonts w:ascii="Times New Roman" w:hAnsi="Times New Roman" w:cs="Times New Roman"/>
        </w:rPr>
        <w:t>faculty, as defined in Article I.</w:t>
      </w:r>
    </w:p>
    <w:p w14:paraId="3C38EB42" w14:textId="77777777" w:rsidR="00B33E69" w:rsidRPr="00852599" w:rsidRDefault="00B33E69" w:rsidP="0058296F">
      <w:pPr>
        <w:autoSpaceDE w:val="0"/>
        <w:autoSpaceDN w:val="0"/>
        <w:adjustRightInd w:val="0"/>
        <w:rPr>
          <w:rFonts w:ascii="Times New Roman" w:hAnsi="Times New Roman" w:cs="Times New Roman"/>
        </w:rPr>
      </w:pPr>
    </w:p>
    <w:p w14:paraId="6EA628CD"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XI. By-Laws</w:t>
      </w:r>
    </w:p>
    <w:p w14:paraId="77783AE7" w14:textId="77777777" w:rsidR="0058296F" w:rsidRPr="00852599" w:rsidRDefault="0058296F" w:rsidP="0058296F">
      <w:pPr>
        <w:autoSpaceDE w:val="0"/>
        <w:autoSpaceDN w:val="0"/>
        <w:adjustRightInd w:val="0"/>
        <w:rPr>
          <w:rFonts w:ascii="Times New Roman" w:hAnsi="Times New Roman" w:cs="Times New Roman"/>
        </w:rPr>
      </w:pPr>
    </w:p>
    <w:p w14:paraId="5A78A8A0" w14:textId="6BC31B05" w:rsidR="0058296F" w:rsidRPr="00852599" w:rsidRDefault="0058296F" w:rsidP="0058296F">
      <w:pPr>
        <w:autoSpaceDE w:val="0"/>
        <w:autoSpaceDN w:val="0"/>
        <w:adjustRightInd w:val="0"/>
        <w:rPr>
          <w:rFonts w:ascii="Times New Roman" w:hAnsi="Times New Roman" w:cs="Times New Roman"/>
        </w:rPr>
      </w:pPr>
      <w:r w:rsidRPr="00852599">
        <w:rPr>
          <w:rFonts w:ascii="Times New Roman" w:hAnsi="Times New Roman" w:cs="Times New Roman"/>
        </w:rPr>
        <w:t xml:space="preserve">By-laws may be adopted or amended by a majority vote of the </w:t>
      </w:r>
      <w:r w:rsidR="00ED361C" w:rsidRPr="001D5F75">
        <w:rPr>
          <w:rFonts w:ascii="Times New Roman" w:hAnsi="Times New Roman" w:cs="Times New Roman"/>
          <w:color w:val="000000" w:themeColor="text1"/>
        </w:rPr>
        <w:t xml:space="preserve">departmental </w:t>
      </w:r>
      <w:r w:rsidRPr="00852599">
        <w:rPr>
          <w:rFonts w:ascii="Times New Roman" w:hAnsi="Times New Roman" w:cs="Times New Roman"/>
        </w:rPr>
        <w:t>faculty, as defined in</w:t>
      </w:r>
      <w:r w:rsidR="00B33E69" w:rsidRPr="00852599">
        <w:rPr>
          <w:rFonts w:ascii="Times New Roman" w:hAnsi="Times New Roman" w:cs="Times New Roman"/>
        </w:rPr>
        <w:t xml:space="preserve"> </w:t>
      </w:r>
      <w:r w:rsidRPr="00852599">
        <w:rPr>
          <w:rFonts w:ascii="Times New Roman" w:hAnsi="Times New Roman" w:cs="Times New Roman"/>
        </w:rPr>
        <w:t>Article I.</w:t>
      </w:r>
    </w:p>
    <w:p w14:paraId="61E9F3F0" w14:textId="77777777" w:rsidR="0058296F" w:rsidRPr="00852599" w:rsidRDefault="0058296F" w:rsidP="0058296F">
      <w:pPr>
        <w:autoSpaceDE w:val="0"/>
        <w:autoSpaceDN w:val="0"/>
        <w:adjustRightInd w:val="0"/>
        <w:rPr>
          <w:rFonts w:ascii="Times New Roman" w:hAnsi="Times New Roman" w:cs="Times New Roman"/>
        </w:rPr>
      </w:pPr>
    </w:p>
    <w:p w14:paraId="67403B04" w14:textId="77777777" w:rsidR="0058296F" w:rsidRPr="00852599" w:rsidRDefault="0058296F" w:rsidP="0080772C">
      <w:pPr>
        <w:autoSpaceDE w:val="0"/>
        <w:autoSpaceDN w:val="0"/>
        <w:adjustRightInd w:val="0"/>
        <w:jc w:val="center"/>
        <w:outlineLvl w:val="0"/>
        <w:rPr>
          <w:rFonts w:ascii="Times New Roman" w:hAnsi="Times New Roman" w:cs="Times New Roman"/>
          <w:u w:val="single"/>
        </w:rPr>
      </w:pPr>
      <w:r w:rsidRPr="00852599">
        <w:rPr>
          <w:rFonts w:ascii="Times New Roman" w:hAnsi="Times New Roman" w:cs="Times New Roman"/>
          <w:u w:val="single"/>
        </w:rPr>
        <w:t>Article XII. Implementation</w:t>
      </w:r>
    </w:p>
    <w:p w14:paraId="2624F9D2" w14:textId="77777777" w:rsidR="00000000" w:rsidRPr="00852599" w:rsidRDefault="00000000" w:rsidP="0058296F">
      <w:pPr>
        <w:rPr>
          <w:rFonts w:ascii="Times New Roman" w:hAnsi="Times New Roman" w:cs="Times New Roman"/>
        </w:rPr>
      </w:pPr>
    </w:p>
    <w:p w14:paraId="7390C04F" w14:textId="36F08C79" w:rsidR="00062D24" w:rsidRPr="00852599" w:rsidRDefault="0058296F" w:rsidP="00B33E69">
      <w:pPr>
        <w:autoSpaceDE w:val="0"/>
        <w:autoSpaceDN w:val="0"/>
        <w:adjustRightInd w:val="0"/>
        <w:rPr>
          <w:rFonts w:ascii="Times New Roman" w:hAnsi="Times New Roman" w:cs="Times New Roman"/>
        </w:rPr>
      </w:pPr>
      <w:r w:rsidRPr="00852599">
        <w:rPr>
          <w:rFonts w:ascii="Times New Roman" w:hAnsi="Times New Roman" w:cs="Times New Roman"/>
        </w:rPr>
        <w:t>This charter shall become effective when presented to the departmental faculty by the</w:t>
      </w:r>
      <w:r w:rsidR="00B33E69" w:rsidRPr="00852599">
        <w:rPr>
          <w:rFonts w:ascii="Times New Roman" w:hAnsi="Times New Roman" w:cs="Times New Roman"/>
        </w:rPr>
        <w:t xml:space="preserve"> </w:t>
      </w:r>
      <w:r w:rsidRPr="00852599">
        <w:rPr>
          <w:rFonts w:ascii="Times New Roman" w:hAnsi="Times New Roman" w:cs="Times New Roman"/>
        </w:rPr>
        <w:t xml:space="preserve">Department Chair and accepted by a vote of 2/3 of the </w:t>
      </w:r>
      <w:r w:rsidR="00ED361C" w:rsidRPr="001D5F75">
        <w:rPr>
          <w:rFonts w:ascii="Times New Roman" w:hAnsi="Times New Roman" w:cs="Times New Roman"/>
          <w:color w:val="000000" w:themeColor="text1"/>
        </w:rPr>
        <w:t>departmental</w:t>
      </w:r>
      <w:r w:rsidR="00ED361C" w:rsidRPr="00ED361C">
        <w:rPr>
          <w:rFonts w:ascii="Times New Roman" w:hAnsi="Times New Roman" w:cs="Times New Roman"/>
          <w:color w:val="00B050"/>
        </w:rPr>
        <w:t xml:space="preserve"> </w:t>
      </w:r>
      <w:r w:rsidRPr="00852599">
        <w:rPr>
          <w:rFonts w:ascii="Times New Roman" w:hAnsi="Times New Roman" w:cs="Times New Roman"/>
        </w:rPr>
        <w:t>faculty, as defined in Article I.</w:t>
      </w:r>
      <w:r w:rsidR="00B33E69" w:rsidRPr="00852599">
        <w:rPr>
          <w:rFonts w:ascii="Times New Roman" w:hAnsi="Times New Roman" w:cs="Times New Roman"/>
        </w:rPr>
        <w:t xml:space="preserve"> </w:t>
      </w:r>
      <w:r w:rsidRPr="00852599">
        <w:rPr>
          <w:rFonts w:ascii="Times New Roman" w:hAnsi="Times New Roman" w:cs="Times New Roman"/>
        </w:rPr>
        <w:t>The policy committee will be reconstituted as the DAC and shall immediately implement the</w:t>
      </w:r>
      <w:r w:rsidR="00B33E69" w:rsidRPr="00852599">
        <w:rPr>
          <w:rFonts w:ascii="Times New Roman" w:hAnsi="Times New Roman" w:cs="Times New Roman"/>
        </w:rPr>
        <w:t xml:space="preserve"> </w:t>
      </w:r>
      <w:r w:rsidR="00062D24" w:rsidRPr="00852599">
        <w:rPr>
          <w:rFonts w:ascii="Times New Roman" w:hAnsi="Times New Roman" w:cs="Times New Roman"/>
        </w:rPr>
        <w:t>charter.</w:t>
      </w:r>
    </w:p>
    <w:p w14:paraId="132E7A6F" w14:textId="77777777" w:rsidR="00062D24" w:rsidRPr="00852599" w:rsidRDefault="00062D24" w:rsidP="0058296F">
      <w:pPr>
        <w:rPr>
          <w:rFonts w:ascii="Times New Roman" w:hAnsi="Times New Roman" w:cs="Times New Roman"/>
        </w:rPr>
      </w:pPr>
    </w:p>
    <w:sectPr w:rsidR="00062D24" w:rsidRPr="00852599" w:rsidSect="00852599">
      <w:footerReference w:type="default" r:id="rId6"/>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11E0" w14:textId="77777777" w:rsidR="00CB5458" w:rsidRDefault="00CB5458" w:rsidP="00705152">
      <w:r>
        <w:separator/>
      </w:r>
    </w:p>
  </w:endnote>
  <w:endnote w:type="continuationSeparator" w:id="0">
    <w:p w14:paraId="623F35F3" w14:textId="77777777" w:rsidR="00CB5458" w:rsidRDefault="00CB5458" w:rsidP="0070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004181"/>
      <w:docPartObj>
        <w:docPartGallery w:val="Page Numbers (Bottom of Page)"/>
        <w:docPartUnique/>
      </w:docPartObj>
    </w:sdtPr>
    <w:sdtEndPr>
      <w:rPr>
        <w:noProof/>
      </w:rPr>
    </w:sdtEndPr>
    <w:sdtContent>
      <w:p w14:paraId="0DDB7513" w14:textId="18EE2A51" w:rsidR="00CB188C" w:rsidRDefault="00CB188C">
        <w:pPr>
          <w:pStyle w:val="Footer"/>
          <w:jc w:val="center"/>
        </w:pPr>
        <w:r>
          <w:fldChar w:fldCharType="begin"/>
        </w:r>
        <w:r>
          <w:instrText xml:space="preserve"> PAGE   \* MERGEFORMAT </w:instrText>
        </w:r>
        <w:r>
          <w:fldChar w:fldCharType="separate"/>
        </w:r>
        <w:r w:rsidR="00486ED5">
          <w:rPr>
            <w:noProof/>
          </w:rPr>
          <w:t>2</w:t>
        </w:r>
        <w:r>
          <w:rPr>
            <w:noProof/>
          </w:rPr>
          <w:fldChar w:fldCharType="end"/>
        </w:r>
      </w:p>
    </w:sdtContent>
  </w:sdt>
  <w:p w14:paraId="262DE69D" w14:textId="77777777" w:rsidR="00705152" w:rsidRDefault="0070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7806" w14:textId="77777777" w:rsidR="00CB5458" w:rsidRDefault="00CB5458" w:rsidP="00705152">
      <w:r>
        <w:separator/>
      </w:r>
    </w:p>
  </w:footnote>
  <w:footnote w:type="continuationSeparator" w:id="0">
    <w:p w14:paraId="59CF22C7" w14:textId="77777777" w:rsidR="00CB5458" w:rsidRDefault="00CB5458" w:rsidP="00705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6F"/>
    <w:rsid w:val="00003797"/>
    <w:rsid w:val="00013941"/>
    <w:rsid w:val="000216C5"/>
    <w:rsid w:val="00062D24"/>
    <w:rsid w:val="00070DE3"/>
    <w:rsid w:val="000734E6"/>
    <w:rsid w:val="000D6979"/>
    <w:rsid w:val="000E4AD7"/>
    <w:rsid w:val="000F6BB7"/>
    <w:rsid w:val="00107B42"/>
    <w:rsid w:val="00133910"/>
    <w:rsid w:val="00160862"/>
    <w:rsid w:val="00190C29"/>
    <w:rsid w:val="001D5F75"/>
    <w:rsid w:val="001E5592"/>
    <w:rsid w:val="00207EA1"/>
    <w:rsid w:val="00237216"/>
    <w:rsid w:val="00240C48"/>
    <w:rsid w:val="002546F0"/>
    <w:rsid w:val="0031041B"/>
    <w:rsid w:val="00337D30"/>
    <w:rsid w:val="00347A44"/>
    <w:rsid w:val="00384FD8"/>
    <w:rsid w:val="003B2111"/>
    <w:rsid w:val="003E47E3"/>
    <w:rsid w:val="003F22AC"/>
    <w:rsid w:val="00402985"/>
    <w:rsid w:val="00402DF1"/>
    <w:rsid w:val="00455D9B"/>
    <w:rsid w:val="004647F0"/>
    <w:rsid w:val="00466B65"/>
    <w:rsid w:val="0047036D"/>
    <w:rsid w:val="00486ED5"/>
    <w:rsid w:val="004E7E79"/>
    <w:rsid w:val="004F36C7"/>
    <w:rsid w:val="0053642F"/>
    <w:rsid w:val="0058296F"/>
    <w:rsid w:val="0059300D"/>
    <w:rsid w:val="005B28C1"/>
    <w:rsid w:val="005D24D0"/>
    <w:rsid w:val="005E168E"/>
    <w:rsid w:val="005F3BE0"/>
    <w:rsid w:val="006035C1"/>
    <w:rsid w:val="00690422"/>
    <w:rsid w:val="00700B7D"/>
    <w:rsid w:val="00705119"/>
    <w:rsid w:val="00705152"/>
    <w:rsid w:val="00725E59"/>
    <w:rsid w:val="0075229C"/>
    <w:rsid w:val="00756D35"/>
    <w:rsid w:val="007636AB"/>
    <w:rsid w:val="00790BE2"/>
    <w:rsid w:val="007A1995"/>
    <w:rsid w:val="007A6093"/>
    <w:rsid w:val="007B69BE"/>
    <w:rsid w:val="007C0816"/>
    <w:rsid w:val="007E3B71"/>
    <w:rsid w:val="007F293A"/>
    <w:rsid w:val="0080772C"/>
    <w:rsid w:val="00850D65"/>
    <w:rsid w:val="00852599"/>
    <w:rsid w:val="0089278D"/>
    <w:rsid w:val="00897D60"/>
    <w:rsid w:val="008A1D4F"/>
    <w:rsid w:val="008A389E"/>
    <w:rsid w:val="008C100D"/>
    <w:rsid w:val="009349DC"/>
    <w:rsid w:val="00944983"/>
    <w:rsid w:val="009677C0"/>
    <w:rsid w:val="009C232C"/>
    <w:rsid w:val="009E4989"/>
    <w:rsid w:val="00A042D0"/>
    <w:rsid w:val="00A15176"/>
    <w:rsid w:val="00A1647E"/>
    <w:rsid w:val="00AB6511"/>
    <w:rsid w:val="00AE70BC"/>
    <w:rsid w:val="00B10C7A"/>
    <w:rsid w:val="00B33E69"/>
    <w:rsid w:val="00B46EE6"/>
    <w:rsid w:val="00B56949"/>
    <w:rsid w:val="00B57DEB"/>
    <w:rsid w:val="00B612DF"/>
    <w:rsid w:val="00B73903"/>
    <w:rsid w:val="00B75301"/>
    <w:rsid w:val="00BD5BB3"/>
    <w:rsid w:val="00C16FD8"/>
    <w:rsid w:val="00C6619B"/>
    <w:rsid w:val="00CB188C"/>
    <w:rsid w:val="00CB5458"/>
    <w:rsid w:val="00CC7A93"/>
    <w:rsid w:val="00D24B74"/>
    <w:rsid w:val="00D538AD"/>
    <w:rsid w:val="00D65B98"/>
    <w:rsid w:val="00D673F2"/>
    <w:rsid w:val="00D71C84"/>
    <w:rsid w:val="00D86E93"/>
    <w:rsid w:val="00DB5A96"/>
    <w:rsid w:val="00E310F8"/>
    <w:rsid w:val="00E55A6D"/>
    <w:rsid w:val="00E7429B"/>
    <w:rsid w:val="00E83C0B"/>
    <w:rsid w:val="00E870CC"/>
    <w:rsid w:val="00ED011D"/>
    <w:rsid w:val="00ED361C"/>
    <w:rsid w:val="00F26FB7"/>
    <w:rsid w:val="00F31351"/>
    <w:rsid w:val="00F35B34"/>
    <w:rsid w:val="00F532DF"/>
    <w:rsid w:val="00F654E1"/>
    <w:rsid w:val="00F71A0D"/>
    <w:rsid w:val="00F8143A"/>
    <w:rsid w:val="00FC0B1B"/>
    <w:rsid w:val="00FC0BA3"/>
    <w:rsid w:val="00FE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81753"/>
  <w15:docId w15:val="{5DD2840A-1DEB-422D-893A-AAB01DCA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C2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05152"/>
    <w:pPr>
      <w:tabs>
        <w:tab w:val="center" w:pos="4680"/>
        <w:tab w:val="right" w:pos="9360"/>
      </w:tabs>
    </w:pPr>
  </w:style>
  <w:style w:type="character" w:customStyle="1" w:styleId="HeaderChar">
    <w:name w:val="Header Char"/>
    <w:basedOn w:val="DefaultParagraphFont"/>
    <w:link w:val="Header"/>
    <w:uiPriority w:val="99"/>
    <w:rsid w:val="00705152"/>
  </w:style>
  <w:style w:type="paragraph" w:styleId="Footer">
    <w:name w:val="footer"/>
    <w:basedOn w:val="Normal"/>
    <w:link w:val="FooterChar"/>
    <w:uiPriority w:val="99"/>
    <w:unhideWhenUsed/>
    <w:rsid w:val="00705152"/>
    <w:pPr>
      <w:tabs>
        <w:tab w:val="center" w:pos="4680"/>
        <w:tab w:val="right" w:pos="9360"/>
      </w:tabs>
    </w:pPr>
  </w:style>
  <w:style w:type="character" w:customStyle="1" w:styleId="FooterChar">
    <w:name w:val="Footer Char"/>
    <w:basedOn w:val="DefaultParagraphFont"/>
    <w:link w:val="Footer"/>
    <w:uiPriority w:val="99"/>
    <w:rsid w:val="00705152"/>
  </w:style>
  <w:style w:type="paragraph" w:styleId="BalloonText">
    <w:name w:val="Balloon Text"/>
    <w:basedOn w:val="Normal"/>
    <w:link w:val="BalloonTextChar"/>
    <w:uiPriority w:val="99"/>
    <w:semiHidden/>
    <w:unhideWhenUsed/>
    <w:rsid w:val="00B33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E69"/>
    <w:rPr>
      <w:rFonts w:ascii="Segoe UI" w:hAnsi="Segoe UI" w:cs="Segoe UI"/>
      <w:sz w:val="18"/>
      <w:szCs w:val="18"/>
    </w:rPr>
  </w:style>
  <w:style w:type="character" w:styleId="CommentReference">
    <w:name w:val="annotation reference"/>
    <w:basedOn w:val="DefaultParagraphFont"/>
    <w:uiPriority w:val="99"/>
    <w:semiHidden/>
    <w:unhideWhenUsed/>
    <w:rsid w:val="00CB188C"/>
    <w:rPr>
      <w:sz w:val="16"/>
      <w:szCs w:val="16"/>
    </w:rPr>
  </w:style>
  <w:style w:type="paragraph" w:styleId="CommentText">
    <w:name w:val="annotation text"/>
    <w:basedOn w:val="Normal"/>
    <w:link w:val="CommentTextChar"/>
    <w:uiPriority w:val="99"/>
    <w:semiHidden/>
    <w:unhideWhenUsed/>
    <w:rsid w:val="00CB188C"/>
    <w:rPr>
      <w:sz w:val="20"/>
      <w:szCs w:val="20"/>
    </w:rPr>
  </w:style>
  <w:style w:type="character" w:customStyle="1" w:styleId="CommentTextChar">
    <w:name w:val="Comment Text Char"/>
    <w:basedOn w:val="DefaultParagraphFont"/>
    <w:link w:val="CommentText"/>
    <w:uiPriority w:val="99"/>
    <w:semiHidden/>
    <w:rsid w:val="00CB188C"/>
    <w:rPr>
      <w:sz w:val="20"/>
      <w:szCs w:val="20"/>
    </w:rPr>
  </w:style>
  <w:style w:type="paragraph" w:styleId="CommentSubject">
    <w:name w:val="annotation subject"/>
    <w:basedOn w:val="CommentText"/>
    <w:next w:val="CommentText"/>
    <w:link w:val="CommentSubjectChar"/>
    <w:uiPriority w:val="99"/>
    <w:semiHidden/>
    <w:unhideWhenUsed/>
    <w:rsid w:val="00CB188C"/>
    <w:rPr>
      <w:b/>
      <w:bCs/>
    </w:rPr>
  </w:style>
  <w:style w:type="character" w:customStyle="1" w:styleId="CommentSubjectChar">
    <w:name w:val="Comment Subject Char"/>
    <w:basedOn w:val="CommentTextChar"/>
    <w:link w:val="CommentSubject"/>
    <w:uiPriority w:val="99"/>
    <w:semiHidden/>
    <w:rsid w:val="00CB188C"/>
    <w:rPr>
      <w:b/>
      <w:bCs/>
      <w:sz w:val="20"/>
      <w:szCs w:val="20"/>
    </w:rPr>
  </w:style>
  <w:style w:type="paragraph" w:styleId="PlainText">
    <w:name w:val="Plain Text"/>
    <w:basedOn w:val="Normal"/>
    <w:link w:val="PlainTextChar"/>
    <w:uiPriority w:val="99"/>
    <w:semiHidden/>
    <w:unhideWhenUsed/>
    <w:rsid w:val="003E47E3"/>
    <w:rPr>
      <w:rFonts w:ascii="Calibri" w:hAnsi="Calibri"/>
      <w:sz w:val="22"/>
      <w:szCs w:val="21"/>
    </w:rPr>
  </w:style>
  <w:style w:type="character" w:customStyle="1" w:styleId="PlainTextChar">
    <w:name w:val="Plain Text Char"/>
    <w:basedOn w:val="DefaultParagraphFont"/>
    <w:link w:val="PlainText"/>
    <w:uiPriority w:val="99"/>
    <w:semiHidden/>
    <w:rsid w:val="003E47E3"/>
    <w:rPr>
      <w:rFonts w:ascii="Calibri" w:hAnsi="Calibri"/>
      <w:sz w:val="22"/>
      <w:szCs w:val="21"/>
    </w:rPr>
  </w:style>
  <w:style w:type="paragraph" w:customStyle="1" w:styleId="xxmsonormal">
    <w:name w:val="x_xmsonormal"/>
    <w:basedOn w:val="Normal"/>
    <w:rsid w:val="002372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606184">
      <w:bodyDiv w:val="1"/>
      <w:marLeft w:val="0"/>
      <w:marRight w:val="0"/>
      <w:marTop w:val="0"/>
      <w:marBottom w:val="0"/>
      <w:divBdr>
        <w:top w:val="none" w:sz="0" w:space="0" w:color="auto"/>
        <w:left w:val="none" w:sz="0" w:space="0" w:color="auto"/>
        <w:bottom w:val="none" w:sz="0" w:space="0" w:color="auto"/>
        <w:right w:val="none" w:sz="0" w:space="0" w:color="auto"/>
      </w:divBdr>
    </w:div>
    <w:div w:id="17839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Pomerleau, Clark</dc:creator>
  <cp:keywords/>
  <dc:description/>
  <cp:lastModifiedBy>Moran, Rachel</cp:lastModifiedBy>
  <cp:revision>2</cp:revision>
  <cp:lastPrinted>2016-09-21T17:37:00Z</cp:lastPrinted>
  <dcterms:created xsi:type="dcterms:W3CDTF">2025-03-18T14:02:00Z</dcterms:created>
  <dcterms:modified xsi:type="dcterms:W3CDTF">2025-03-18T14:02:00Z</dcterms:modified>
</cp:coreProperties>
</file>